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8D" w:rsidRPr="009917AF" w:rsidRDefault="008D728D" w:rsidP="004748F5">
      <w:pPr>
        <w:pStyle w:val="Kopfzeile"/>
        <w:tabs>
          <w:tab w:val="clear" w:pos="4536"/>
          <w:tab w:val="clear" w:pos="9072"/>
          <w:tab w:val="left" w:pos="365"/>
        </w:tabs>
        <w:spacing w:line="240" w:lineRule="exact"/>
        <w:rPr>
          <w:rFonts w:ascii="Calibri" w:hAnsi="Calibri"/>
          <w:sz w:val="22"/>
          <w:szCs w:val="22"/>
        </w:rPr>
      </w:pPr>
    </w:p>
    <w:p w:rsidR="00AF1D3A" w:rsidRPr="00375665" w:rsidRDefault="004748F5" w:rsidP="004748F5">
      <w:pPr>
        <w:pStyle w:val="Kopfzeile"/>
        <w:tabs>
          <w:tab w:val="clear" w:pos="4536"/>
          <w:tab w:val="clear" w:pos="9072"/>
          <w:tab w:val="left" w:pos="365"/>
        </w:tabs>
        <w:spacing w:line="240" w:lineRule="exact"/>
        <w:rPr>
          <w:rFonts w:ascii="Calibri" w:hAnsi="Calibri"/>
          <w:b/>
          <w:sz w:val="24"/>
          <w:szCs w:val="24"/>
        </w:rPr>
      </w:pPr>
      <w:r w:rsidRPr="00375665">
        <w:rPr>
          <w:rFonts w:ascii="Calibri" w:hAnsi="Calibri"/>
          <w:b/>
          <w:sz w:val="24"/>
          <w:szCs w:val="24"/>
        </w:rPr>
        <w:t>Anlage</w:t>
      </w:r>
      <w:r w:rsidR="00BD1F4E" w:rsidRPr="00375665">
        <w:rPr>
          <w:rFonts w:ascii="Calibri" w:hAnsi="Calibri"/>
          <w:b/>
          <w:sz w:val="24"/>
          <w:szCs w:val="24"/>
        </w:rPr>
        <w:t xml:space="preserve"> zum Antrag</w:t>
      </w:r>
      <w:r w:rsidR="00BE65D2" w:rsidRPr="00375665">
        <w:rPr>
          <w:rFonts w:ascii="Calibri" w:hAnsi="Calibri"/>
          <w:b/>
          <w:sz w:val="24"/>
          <w:szCs w:val="24"/>
        </w:rPr>
        <w:t xml:space="preserve"> der </w:t>
      </w:r>
      <w:r w:rsidR="00BE65D2" w:rsidRPr="00712774">
        <w:rPr>
          <w:rFonts w:ascii="Calibri" w:hAnsi="Calibri"/>
          <w:sz w:val="24"/>
          <w:szCs w:val="24"/>
        </w:rPr>
        <w:fldChar w:fldCharType="begin">
          <w:ffData>
            <w:name w:val="Text37"/>
            <w:enabled/>
            <w:calcOnExit w:val="0"/>
            <w:textInput/>
          </w:ffData>
        </w:fldChar>
      </w:r>
      <w:r w:rsidR="00BE65D2" w:rsidRPr="00712774">
        <w:rPr>
          <w:rFonts w:ascii="Calibri" w:hAnsi="Calibri"/>
          <w:sz w:val="24"/>
          <w:szCs w:val="24"/>
        </w:rPr>
        <w:instrText xml:space="preserve"> FORMTEXT </w:instrText>
      </w:r>
      <w:r w:rsidR="00BE65D2" w:rsidRPr="00712774">
        <w:rPr>
          <w:rFonts w:ascii="Calibri" w:hAnsi="Calibri"/>
          <w:sz w:val="24"/>
          <w:szCs w:val="24"/>
        </w:rPr>
      </w:r>
      <w:r w:rsidR="00BE65D2" w:rsidRPr="00712774">
        <w:rPr>
          <w:rFonts w:ascii="Calibri" w:hAnsi="Calibri"/>
          <w:sz w:val="24"/>
          <w:szCs w:val="24"/>
        </w:rPr>
        <w:fldChar w:fldCharType="separate"/>
      </w:r>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BE65D2" w:rsidRPr="00712774">
        <w:rPr>
          <w:rFonts w:ascii="Calibri" w:hAnsi="Calibri"/>
          <w:sz w:val="24"/>
          <w:szCs w:val="24"/>
        </w:rPr>
        <w:fldChar w:fldCharType="end"/>
      </w:r>
      <w:r w:rsidR="00BE65D2" w:rsidRPr="00375665">
        <w:rPr>
          <w:rFonts w:ascii="Calibri" w:hAnsi="Calibri"/>
          <w:sz w:val="24"/>
          <w:szCs w:val="24"/>
        </w:rPr>
        <w:t xml:space="preserve"> vom </w:t>
      </w:r>
      <w:r w:rsidR="00712774" w:rsidRPr="00712774">
        <w:rPr>
          <w:rFonts w:ascii="Calibri" w:hAnsi="Calibri"/>
          <w:sz w:val="24"/>
          <w:szCs w:val="24"/>
        </w:rPr>
        <w:fldChar w:fldCharType="begin">
          <w:ffData>
            <w:name w:val="Text37"/>
            <w:enabled/>
            <w:calcOnExit w:val="0"/>
            <w:textInput/>
          </w:ffData>
        </w:fldChar>
      </w:r>
      <w:r w:rsidR="00712774" w:rsidRPr="00712774">
        <w:rPr>
          <w:rFonts w:ascii="Calibri" w:hAnsi="Calibri"/>
          <w:sz w:val="24"/>
          <w:szCs w:val="24"/>
        </w:rPr>
        <w:instrText xml:space="preserve"> FORMTEXT </w:instrText>
      </w:r>
      <w:r w:rsidR="00712774" w:rsidRPr="00712774">
        <w:rPr>
          <w:rFonts w:ascii="Calibri" w:hAnsi="Calibri"/>
          <w:sz w:val="24"/>
          <w:szCs w:val="24"/>
        </w:rPr>
      </w:r>
      <w:r w:rsidR="00712774" w:rsidRPr="00712774">
        <w:rPr>
          <w:rFonts w:ascii="Calibri" w:hAnsi="Calibri"/>
          <w:sz w:val="24"/>
          <w:szCs w:val="24"/>
        </w:rPr>
        <w:fldChar w:fldCharType="separate"/>
      </w:r>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52035D">
        <w:rPr>
          <w:rFonts w:ascii="Calibri" w:hAnsi="Calibri"/>
          <w:noProof/>
          <w:sz w:val="24"/>
          <w:szCs w:val="24"/>
        </w:rPr>
        <w:t> </w:t>
      </w:r>
      <w:r w:rsidR="00712774" w:rsidRPr="00712774">
        <w:rPr>
          <w:rFonts w:ascii="Calibri" w:hAnsi="Calibri"/>
          <w:sz w:val="24"/>
          <w:szCs w:val="24"/>
        </w:rPr>
        <w:fldChar w:fldCharType="end"/>
      </w:r>
    </w:p>
    <w:p w:rsidR="004748F5" w:rsidRPr="009917AF" w:rsidRDefault="004748F5" w:rsidP="004748F5">
      <w:pPr>
        <w:pStyle w:val="Kopfzeile"/>
        <w:tabs>
          <w:tab w:val="clear" w:pos="4536"/>
          <w:tab w:val="clear" w:pos="9072"/>
          <w:tab w:val="left" w:pos="365"/>
        </w:tabs>
        <w:spacing w:line="240" w:lineRule="exact"/>
        <w:rPr>
          <w:rFonts w:ascii="Calibri" w:hAnsi="Calibri"/>
          <w:sz w:val="22"/>
          <w:szCs w:val="22"/>
        </w:rPr>
      </w:pPr>
    </w:p>
    <w:p w:rsidR="00C972AB" w:rsidRPr="009917AF" w:rsidRDefault="00C972AB" w:rsidP="004748F5">
      <w:pPr>
        <w:pStyle w:val="Kopfzeile"/>
        <w:tabs>
          <w:tab w:val="clear" w:pos="4536"/>
          <w:tab w:val="clear" w:pos="9072"/>
          <w:tab w:val="left" w:pos="365"/>
        </w:tabs>
        <w:spacing w:line="240" w:lineRule="exact"/>
        <w:rPr>
          <w:rFonts w:ascii="Calibri" w:hAnsi="Calibri"/>
          <w:sz w:val="22"/>
          <w:szCs w:val="22"/>
        </w:rPr>
      </w:pPr>
    </w:p>
    <w:p w:rsidR="00F61A4E" w:rsidRDefault="008D728D" w:rsidP="004748F5">
      <w:pPr>
        <w:pStyle w:val="Kopfzeile"/>
        <w:tabs>
          <w:tab w:val="clear" w:pos="4536"/>
          <w:tab w:val="clear" w:pos="9072"/>
          <w:tab w:val="left" w:pos="365"/>
        </w:tabs>
        <w:spacing w:line="240" w:lineRule="exact"/>
        <w:rPr>
          <w:rFonts w:ascii="Calibri" w:hAnsi="Calibri"/>
          <w:b/>
          <w:sz w:val="24"/>
          <w:szCs w:val="24"/>
        </w:rPr>
      </w:pPr>
      <w:r>
        <w:rPr>
          <w:rFonts w:ascii="Calibri" w:hAnsi="Calibri"/>
          <w:b/>
          <w:sz w:val="24"/>
          <w:szCs w:val="24"/>
        </w:rPr>
        <w:t xml:space="preserve">LISTE DER PRÜFVERFAHREN </w:t>
      </w:r>
    </w:p>
    <w:p w:rsidR="00F61A4E" w:rsidRPr="009917AF" w:rsidRDefault="00F61A4E" w:rsidP="004748F5">
      <w:pPr>
        <w:pStyle w:val="Kopfzeile"/>
        <w:tabs>
          <w:tab w:val="clear" w:pos="4536"/>
          <w:tab w:val="clear" w:pos="9072"/>
          <w:tab w:val="left" w:pos="365"/>
        </w:tabs>
        <w:spacing w:line="240" w:lineRule="exact"/>
        <w:rPr>
          <w:rFonts w:ascii="Calibri" w:hAnsi="Calibri"/>
          <w:sz w:val="24"/>
          <w:szCs w:val="24"/>
        </w:rPr>
      </w:pPr>
    </w:p>
    <w:p w:rsidR="00BD2780" w:rsidRDefault="008D728D" w:rsidP="004748F5">
      <w:pPr>
        <w:pStyle w:val="Kopfzeile"/>
        <w:tabs>
          <w:tab w:val="clear" w:pos="4536"/>
          <w:tab w:val="clear" w:pos="9072"/>
          <w:tab w:val="left" w:pos="365"/>
        </w:tabs>
        <w:spacing w:line="240" w:lineRule="exact"/>
        <w:rPr>
          <w:rFonts w:ascii="Calibri" w:hAnsi="Calibri"/>
          <w:b/>
          <w:sz w:val="24"/>
          <w:szCs w:val="24"/>
        </w:rPr>
      </w:pPr>
      <w:r>
        <w:rPr>
          <w:rFonts w:ascii="Calibri" w:hAnsi="Calibri"/>
          <w:b/>
          <w:sz w:val="24"/>
          <w:szCs w:val="24"/>
        </w:rPr>
        <w:t xml:space="preserve">für Stellen, </w:t>
      </w:r>
      <w:r w:rsidR="005D66FB">
        <w:rPr>
          <w:rFonts w:ascii="Calibri" w:hAnsi="Calibri"/>
          <w:b/>
          <w:sz w:val="24"/>
          <w:szCs w:val="24"/>
        </w:rPr>
        <w:t>die an der Fremd</w:t>
      </w:r>
      <w:r w:rsidR="00C972AB">
        <w:rPr>
          <w:rFonts w:ascii="Calibri" w:hAnsi="Calibri"/>
          <w:b/>
          <w:sz w:val="24"/>
          <w:szCs w:val="24"/>
        </w:rPr>
        <w:t>prüfung beim E</w:t>
      </w:r>
      <w:r w:rsidR="00AC5F07">
        <w:rPr>
          <w:rFonts w:ascii="Calibri" w:hAnsi="Calibri"/>
          <w:b/>
          <w:sz w:val="24"/>
          <w:szCs w:val="24"/>
        </w:rPr>
        <w:t>inbau mineralischer Baustoffe in</w:t>
      </w:r>
      <w:r w:rsidR="00C972AB">
        <w:rPr>
          <w:rFonts w:ascii="Calibri" w:hAnsi="Calibri"/>
          <w:b/>
          <w:sz w:val="24"/>
          <w:szCs w:val="24"/>
        </w:rPr>
        <w:t xml:space="preserve"> Deponieabdichtungssystem</w:t>
      </w:r>
      <w:r w:rsidR="00AC5F07">
        <w:rPr>
          <w:rFonts w:ascii="Calibri" w:hAnsi="Calibri"/>
          <w:b/>
          <w:sz w:val="24"/>
          <w:szCs w:val="24"/>
        </w:rPr>
        <w:t>en</w:t>
      </w:r>
      <w:r w:rsidR="00C972AB">
        <w:rPr>
          <w:rFonts w:ascii="Calibri" w:hAnsi="Calibri"/>
          <w:b/>
          <w:sz w:val="24"/>
          <w:szCs w:val="24"/>
        </w:rPr>
        <w:t xml:space="preserve"> entsprechend der Deponieverordnung beteiligt sind</w:t>
      </w:r>
    </w:p>
    <w:p w:rsidR="008D728D" w:rsidRPr="009917AF" w:rsidRDefault="008D728D" w:rsidP="004748F5">
      <w:pPr>
        <w:pStyle w:val="Kopfzeile"/>
        <w:tabs>
          <w:tab w:val="clear" w:pos="4536"/>
          <w:tab w:val="clear" w:pos="9072"/>
          <w:tab w:val="left" w:pos="365"/>
        </w:tabs>
        <w:spacing w:line="240" w:lineRule="exact"/>
        <w:rPr>
          <w:rFonts w:ascii="Calibri" w:hAnsi="Calibri"/>
          <w:sz w:val="22"/>
          <w:szCs w:val="22"/>
        </w:rPr>
      </w:pPr>
    </w:p>
    <w:p w:rsidR="00F071D3" w:rsidRPr="009917AF" w:rsidRDefault="00F071D3" w:rsidP="009917AF">
      <w:pPr>
        <w:pStyle w:val="Kopfzeile"/>
        <w:tabs>
          <w:tab w:val="clear" w:pos="4536"/>
          <w:tab w:val="clear" w:pos="9072"/>
          <w:tab w:val="left" w:pos="365"/>
        </w:tabs>
        <w:spacing w:line="240" w:lineRule="exact"/>
        <w:rPr>
          <w:rFonts w:ascii="Calibri" w:hAnsi="Calibri"/>
          <w:sz w:val="22"/>
          <w:szCs w:val="22"/>
        </w:rPr>
      </w:pPr>
    </w:p>
    <w:p w:rsidR="00F61A4E" w:rsidRPr="009917AF" w:rsidRDefault="008D728D" w:rsidP="004748F5">
      <w:pPr>
        <w:pStyle w:val="Kopfzeile"/>
        <w:tabs>
          <w:tab w:val="clear" w:pos="4536"/>
          <w:tab w:val="clear" w:pos="9072"/>
          <w:tab w:val="left" w:pos="365"/>
        </w:tabs>
        <w:spacing w:line="240" w:lineRule="exact"/>
        <w:rPr>
          <w:rFonts w:ascii="Calibri" w:hAnsi="Calibri"/>
          <w:b/>
          <w:sz w:val="24"/>
          <w:szCs w:val="24"/>
        </w:rPr>
      </w:pPr>
      <w:r w:rsidRPr="009917AF">
        <w:rPr>
          <w:rFonts w:ascii="Calibri" w:hAnsi="Calibri"/>
          <w:b/>
          <w:sz w:val="24"/>
          <w:szCs w:val="24"/>
        </w:rPr>
        <w:t>Untersuchungsbereich 1</w:t>
      </w:r>
    </w:p>
    <w:p w:rsidR="00F61A4E" w:rsidRPr="009917AF" w:rsidRDefault="00F61A4E" w:rsidP="004748F5">
      <w:pPr>
        <w:pStyle w:val="Kopfzeile"/>
        <w:tabs>
          <w:tab w:val="clear" w:pos="4536"/>
          <w:tab w:val="clear" w:pos="9072"/>
          <w:tab w:val="left" w:pos="365"/>
        </w:tabs>
        <w:spacing w:line="240" w:lineRule="exact"/>
        <w:rPr>
          <w:rFonts w:ascii="Calibri" w:hAnsi="Calibri"/>
          <w:sz w:val="24"/>
          <w:szCs w:val="24"/>
          <w:u w:val="single"/>
        </w:rPr>
      </w:pPr>
    </w:p>
    <w:p w:rsidR="008D728D" w:rsidRPr="009917AF" w:rsidRDefault="008D728D" w:rsidP="004748F5">
      <w:pPr>
        <w:pStyle w:val="Kopfzeile"/>
        <w:tabs>
          <w:tab w:val="clear" w:pos="4536"/>
          <w:tab w:val="clear" w:pos="9072"/>
          <w:tab w:val="left" w:pos="365"/>
        </w:tabs>
        <w:spacing w:line="240" w:lineRule="exact"/>
        <w:rPr>
          <w:rFonts w:ascii="Calibri" w:hAnsi="Calibri"/>
          <w:sz w:val="24"/>
          <w:szCs w:val="24"/>
        </w:rPr>
      </w:pPr>
      <w:r w:rsidRPr="009917AF">
        <w:rPr>
          <w:rFonts w:ascii="Calibri" w:hAnsi="Calibri"/>
          <w:sz w:val="24"/>
          <w:szCs w:val="24"/>
          <w:u w:val="single"/>
        </w:rPr>
        <w:t>Mindestumfang</w:t>
      </w:r>
      <w:r w:rsidRPr="009917AF">
        <w:rPr>
          <w:rFonts w:ascii="Calibri" w:hAnsi="Calibri"/>
          <w:sz w:val="24"/>
          <w:szCs w:val="24"/>
        </w:rPr>
        <w:t xml:space="preserve"> für Prüflaboratorien von fremdprüfenden Stellen nach DepV 2013, § 28 </w:t>
      </w:r>
      <w:r w:rsidR="00F61A4E" w:rsidRPr="009917AF">
        <w:rPr>
          <w:rFonts w:ascii="Calibri" w:hAnsi="Calibri"/>
          <w:sz w:val="24"/>
          <w:szCs w:val="24"/>
        </w:rPr>
        <w:br/>
      </w:r>
      <w:r w:rsidRPr="009917AF">
        <w:rPr>
          <w:rFonts w:ascii="Calibri" w:hAnsi="Calibri"/>
          <w:sz w:val="24"/>
          <w:szCs w:val="24"/>
        </w:rPr>
        <w:t>und Anhang 1, Absatz 2.1</w:t>
      </w:r>
    </w:p>
    <w:p w:rsidR="00701DAF" w:rsidRPr="009917AF" w:rsidRDefault="00701DAF" w:rsidP="009917AF">
      <w:pPr>
        <w:pStyle w:val="Kopfzeile"/>
        <w:tabs>
          <w:tab w:val="clear" w:pos="4536"/>
          <w:tab w:val="clear" w:pos="9072"/>
          <w:tab w:val="left" w:pos="365"/>
        </w:tabs>
        <w:spacing w:line="240" w:lineRule="exact"/>
        <w:rPr>
          <w:rFonts w:ascii="Calibri" w:hAnsi="Calibri"/>
          <w:sz w:val="22"/>
          <w:szCs w:val="22"/>
        </w:rPr>
      </w:pP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819"/>
        <w:gridCol w:w="1243"/>
      </w:tblGrid>
      <w:tr w:rsidR="00701DAF" w:rsidRPr="009917AF" w:rsidTr="002E3B54">
        <w:trPr>
          <w:cantSplit/>
          <w:trHeight w:val="397"/>
          <w:tblHeader/>
        </w:trPr>
        <w:tc>
          <w:tcPr>
            <w:tcW w:w="3261" w:type="dxa"/>
            <w:tcBorders>
              <w:top w:val="single" w:sz="8" w:space="0" w:color="auto"/>
              <w:left w:val="single" w:sz="8" w:space="0" w:color="auto"/>
              <w:bottom w:val="single" w:sz="8" w:space="0" w:color="auto"/>
              <w:right w:val="single" w:sz="4" w:space="0" w:color="auto"/>
            </w:tcBorders>
            <w:shd w:val="clear" w:color="auto" w:fill="F2F2F2"/>
            <w:vAlign w:val="center"/>
          </w:tcPr>
          <w:p w:rsidR="00701DAF" w:rsidRPr="002E3B54" w:rsidRDefault="00701DAF" w:rsidP="002E3B54">
            <w:pPr>
              <w:rPr>
                <w:rFonts w:ascii="Calibri" w:hAnsi="Calibri"/>
                <w:b/>
                <w:sz w:val="22"/>
                <w:szCs w:val="22"/>
              </w:rPr>
            </w:pPr>
            <w:r w:rsidRPr="002E3B54">
              <w:rPr>
                <w:rFonts w:ascii="Calibri" w:hAnsi="Calibri"/>
                <w:b/>
                <w:sz w:val="22"/>
                <w:szCs w:val="22"/>
              </w:rPr>
              <w:t>Technische Regel</w:t>
            </w:r>
          </w:p>
        </w:tc>
        <w:tc>
          <w:tcPr>
            <w:tcW w:w="4819" w:type="dxa"/>
            <w:tcBorders>
              <w:top w:val="single" w:sz="8" w:space="0" w:color="auto"/>
              <w:left w:val="single" w:sz="4" w:space="0" w:color="auto"/>
              <w:bottom w:val="single" w:sz="8" w:space="0" w:color="auto"/>
            </w:tcBorders>
            <w:shd w:val="clear" w:color="auto" w:fill="F2F2F2"/>
            <w:vAlign w:val="center"/>
          </w:tcPr>
          <w:p w:rsidR="00701DAF" w:rsidRPr="002E3B54" w:rsidRDefault="00701DAF" w:rsidP="002E3B54">
            <w:pPr>
              <w:jc w:val="center"/>
              <w:rPr>
                <w:rFonts w:ascii="Calibri" w:hAnsi="Calibri"/>
                <w:b/>
                <w:sz w:val="22"/>
                <w:szCs w:val="22"/>
              </w:rPr>
            </w:pPr>
            <w:r w:rsidRPr="002E3B54">
              <w:rPr>
                <w:rFonts w:ascii="Calibri" w:hAnsi="Calibri"/>
                <w:b/>
                <w:sz w:val="22"/>
                <w:szCs w:val="22"/>
              </w:rPr>
              <w:t>Titel</w:t>
            </w:r>
          </w:p>
        </w:tc>
        <w:tc>
          <w:tcPr>
            <w:tcW w:w="1243" w:type="dxa"/>
            <w:tcBorders>
              <w:top w:val="single" w:sz="8" w:space="0" w:color="auto"/>
              <w:bottom w:val="single" w:sz="8" w:space="0" w:color="auto"/>
              <w:right w:val="single" w:sz="8" w:space="0" w:color="auto"/>
            </w:tcBorders>
            <w:shd w:val="clear" w:color="auto" w:fill="F2F2F2"/>
            <w:vAlign w:val="center"/>
          </w:tcPr>
          <w:p w:rsidR="00701DAF" w:rsidRPr="002E3B54" w:rsidRDefault="00701DAF" w:rsidP="002E3B54">
            <w:pPr>
              <w:jc w:val="center"/>
              <w:rPr>
                <w:rFonts w:ascii="Calibri" w:hAnsi="Calibri"/>
                <w:b/>
                <w:sz w:val="22"/>
                <w:szCs w:val="22"/>
              </w:rPr>
            </w:pPr>
            <w:r w:rsidRPr="002E3B54">
              <w:rPr>
                <w:rFonts w:ascii="Calibri" w:hAnsi="Calibri"/>
                <w:b/>
                <w:sz w:val="22"/>
                <w:szCs w:val="22"/>
              </w:rPr>
              <w:t>Zutr.</w:t>
            </w:r>
          </w:p>
        </w:tc>
      </w:tr>
      <w:tr w:rsidR="006467FF" w:rsidRPr="009917AF" w:rsidTr="00F61A4E">
        <w:trPr>
          <w:cantSplit/>
          <w:trHeight w:val="381"/>
          <w:tblHeader/>
        </w:trPr>
        <w:tc>
          <w:tcPr>
            <w:tcW w:w="3261" w:type="dxa"/>
            <w:tcBorders>
              <w:top w:val="single" w:sz="8" w:space="0" w:color="auto"/>
              <w:left w:val="single" w:sz="8" w:space="0" w:color="auto"/>
              <w:bottom w:val="dotted" w:sz="4" w:space="0" w:color="auto"/>
              <w:right w:val="single" w:sz="4" w:space="0" w:color="auto"/>
            </w:tcBorders>
          </w:tcPr>
          <w:p w:rsidR="006467FF" w:rsidRPr="00F071D3" w:rsidRDefault="006467FF" w:rsidP="006467FF">
            <w:pPr>
              <w:spacing w:before="120" w:after="40"/>
              <w:rPr>
                <w:rFonts w:ascii="Calibri" w:hAnsi="Calibri" w:cs="Calibri"/>
                <w:sz w:val="22"/>
                <w:szCs w:val="22"/>
              </w:rPr>
            </w:pPr>
            <w:r w:rsidRPr="00F071D3">
              <w:rPr>
                <w:rFonts w:ascii="Calibri" w:hAnsi="Calibri" w:cs="Calibri"/>
                <w:sz w:val="22"/>
                <w:szCs w:val="22"/>
              </w:rPr>
              <w:t>DIN 18121-1:1998-</w:t>
            </w:r>
            <w:r>
              <w:rPr>
                <w:rFonts w:ascii="Calibri" w:hAnsi="Calibri" w:cs="Calibri"/>
                <w:sz w:val="22"/>
                <w:szCs w:val="22"/>
              </w:rPr>
              <w:t>04</w:t>
            </w:r>
          </w:p>
        </w:tc>
        <w:tc>
          <w:tcPr>
            <w:tcW w:w="4819" w:type="dxa"/>
            <w:tcBorders>
              <w:top w:val="single" w:sz="8" w:space="0" w:color="auto"/>
              <w:left w:val="single" w:sz="4" w:space="0" w:color="auto"/>
              <w:bottom w:val="dotted" w:sz="4" w:space="0" w:color="auto"/>
            </w:tcBorders>
          </w:tcPr>
          <w:p w:rsidR="006467FF" w:rsidRPr="00F071D3" w:rsidRDefault="006467FF" w:rsidP="006467FF">
            <w:pPr>
              <w:spacing w:before="20" w:after="20"/>
              <w:rPr>
                <w:rFonts w:ascii="Calibri" w:hAnsi="Calibri" w:cs="Calibri"/>
                <w:b/>
                <w:sz w:val="22"/>
                <w:szCs w:val="22"/>
              </w:rPr>
            </w:pPr>
            <w:r w:rsidRPr="00F071D3">
              <w:rPr>
                <w:rStyle w:val="Fett"/>
                <w:rFonts w:ascii="Calibri" w:hAnsi="Calibri" w:cs="Calibri"/>
                <w:b w:val="0"/>
                <w:sz w:val="22"/>
                <w:szCs w:val="22"/>
              </w:rPr>
              <w:t>Untersuchung von Bodenproben - Wassergehalt - Teil 1: Bestimmung durch Ofentrocknung</w:t>
            </w:r>
          </w:p>
        </w:tc>
        <w:tc>
          <w:tcPr>
            <w:tcW w:w="1243" w:type="dxa"/>
            <w:tcBorders>
              <w:top w:val="single" w:sz="8" w:space="0" w:color="auto"/>
              <w:bottom w:val="dotted" w:sz="4" w:space="0" w:color="auto"/>
              <w:right w:val="single" w:sz="8" w:space="0" w:color="auto"/>
            </w:tcBorders>
            <w:vAlign w:val="center"/>
          </w:tcPr>
          <w:p w:rsidR="006467FF" w:rsidRPr="00F071D3" w:rsidRDefault="006467FF" w:rsidP="00752887">
            <w:pPr>
              <w:spacing w:before="120" w:after="40"/>
              <w:jc w:val="center"/>
              <w:rPr>
                <w:rFonts w:ascii="Calibri" w:hAnsi="Calibri" w:cs="Calibri"/>
                <w:sz w:val="22"/>
                <w:szCs w:val="22"/>
              </w:rPr>
            </w:pPr>
            <w:r w:rsidRPr="00F071D3">
              <w:rPr>
                <w:rFonts w:ascii="Calibri" w:hAnsi="Calibri" w:cs="Calibri"/>
                <w:sz w:val="22"/>
                <w:szCs w:val="22"/>
                <w:lang w:val="en-GB"/>
              </w:rPr>
              <w:fldChar w:fldCharType="begin">
                <w:ffData>
                  <w:name w:val="Kontrollkästchen1"/>
                  <w:enabled/>
                  <w:calcOnExit w:val="0"/>
                  <w:checkBox>
                    <w:sizeAuto/>
                    <w:default w:val="0"/>
                    <w:checked w:val="0"/>
                  </w:checkBox>
                </w:ffData>
              </w:fldChar>
            </w:r>
            <w:r w:rsidRPr="00F071D3">
              <w:rPr>
                <w:rFonts w:ascii="Calibri" w:hAnsi="Calibri" w:cs="Calibri"/>
                <w:sz w:val="22"/>
                <w:szCs w:val="22"/>
              </w:rPr>
              <w:instrText xml:space="preserve"> FORMCHECKBOX </w:instrText>
            </w:r>
            <w:r w:rsidR="003121EE" w:rsidRPr="00F071D3">
              <w:rPr>
                <w:rFonts w:ascii="Calibri" w:hAnsi="Calibri" w:cs="Calibri"/>
                <w:sz w:val="22"/>
                <w:szCs w:val="22"/>
                <w:lang w:val="en-GB"/>
              </w:rPr>
            </w:r>
            <w:r w:rsidR="003121EE">
              <w:rPr>
                <w:rFonts w:ascii="Calibri" w:hAnsi="Calibri" w:cs="Calibri"/>
                <w:sz w:val="22"/>
                <w:szCs w:val="22"/>
                <w:lang w:val="en-GB"/>
              </w:rPr>
              <w:fldChar w:fldCharType="separate"/>
            </w:r>
            <w:r w:rsidRPr="00F071D3">
              <w:rPr>
                <w:rFonts w:ascii="Calibri" w:hAnsi="Calibri" w:cs="Calibri"/>
                <w:sz w:val="22"/>
                <w:szCs w:val="22"/>
                <w:lang w:val="en-GB"/>
              </w:rPr>
              <w:fldChar w:fldCharType="end"/>
            </w:r>
          </w:p>
        </w:tc>
      </w:tr>
      <w:tr w:rsidR="006467FF" w:rsidRPr="009917AF" w:rsidTr="00F61A4E">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F071D3" w:rsidRDefault="006467FF" w:rsidP="006467FF">
            <w:pPr>
              <w:spacing w:before="40" w:after="40"/>
              <w:rPr>
                <w:rFonts w:ascii="Calibri" w:hAnsi="Calibri" w:cs="Calibri"/>
                <w:color w:val="000000"/>
                <w:sz w:val="22"/>
                <w:szCs w:val="22"/>
              </w:rPr>
            </w:pPr>
            <w:r w:rsidRPr="00F071D3">
              <w:rPr>
                <w:rFonts w:ascii="Calibri" w:hAnsi="Calibri" w:cs="Calibri"/>
                <w:color w:val="000000"/>
                <w:sz w:val="22"/>
                <w:szCs w:val="22"/>
              </w:rPr>
              <w:t>DIN 18121-2:2012-02</w:t>
            </w:r>
          </w:p>
        </w:tc>
        <w:tc>
          <w:tcPr>
            <w:tcW w:w="4819" w:type="dxa"/>
            <w:tcBorders>
              <w:top w:val="dotted" w:sz="4" w:space="0" w:color="auto"/>
              <w:left w:val="single" w:sz="4" w:space="0" w:color="auto"/>
              <w:bottom w:val="dotted" w:sz="4" w:space="0" w:color="auto"/>
            </w:tcBorders>
          </w:tcPr>
          <w:p w:rsidR="006467FF" w:rsidRPr="00F071D3" w:rsidRDefault="006467FF" w:rsidP="006467FF">
            <w:pPr>
              <w:spacing w:before="20" w:after="20"/>
              <w:rPr>
                <w:rStyle w:val="Fett"/>
                <w:rFonts w:ascii="Calibri" w:hAnsi="Calibri" w:cs="Calibri"/>
                <w:sz w:val="22"/>
                <w:szCs w:val="22"/>
              </w:rPr>
            </w:pPr>
            <w:r w:rsidRPr="00F071D3">
              <w:rPr>
                <w:rStyle w:val="Fett"/>
                <w:rFonts w:ascii="Calibri" w:hAnsi="Calibri" w:cs="Calibri"/>
                <w:b w:val="0"/>
                <w:sz w:val="22"/>
                <w:szCs w:val="22"/>
              </w:rPr>
              <w:t>Baugrund, Untersuchung von Bodenproben - Wassergehalt - Teil 2: Bestimmung durch Schnellverfahren</w:t>
            </w:r>
          </w:p>
        </w:tc>
        <w:tc>
          <w:tcPr>
            <w:tcW w:w="1243" w:type="dxa"/>
            <w:tcBorders>
              <w:top w:val="dotted" w:sz="4" w:space="0" w:color="auto"/>
              <w:bottom w:val="dotted" w:sz="4" w:space="0" w:color="auto"/>
              <w:right w:val="single" w:sz="8" w:space="0" w:color="auto"/>
            </w:tcBorders>
            <w:vAlign w:val="center"/>
          </w:tcPr>
          <w:p w:rsidR="006467FF" w:rsidRPr="00F071D3" w:rsidRDefault="006467FF" w:rsidP="004F7D04">
            <w:pPr>
              <w:spacing w:before="40" w:after="40"/>
              <w:jc w:val="center"/>
              <w:rPr>
                <w:rFonts w:ascii="Calibri" w:hAnsi="Calibri" w:cs="Calibri"/>
                <w:sz w:val="22"/>
                <w:szCs w:val="22"/>
                <w:lang w:val="en-GB"/>
              </w:rPr>
            </w:pPr>
            <w:r w:rsidRPr="00F071D3">
              <w:rPr>
                <w:rFonts w:ascii="Calibri" w:hAnsi="Calibri" w:cs="Calibri"/>
                <w:sz w:val="22"/>
                <w:szCs w:val="22"/>
                <w:lang w:val="en-GB"/>
              </w:rPr>
              <w:fldChar w:fldCharType="begin">
                <w:ffData>
                  <w:name w:val="Kontrollkästchen1"/>
                  <w:enabled/>
                  <w:calcOnExit w:val="0"/>
                  <w:checkBox>
                    <w:sizeAuto/>
                    <w:default w:val="0"/>
                  </w:checkBox>
                </w:ffData>
              </w:fldChar>
            </w:r>
            <w:r w:rsidRPr="00F071D3">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F071D3">
              <w:rPr>
                <w:rFonts w:ascii="Calibri" w:hAnsi="Calibri" w:cs="Calibri"/>
                <w:sz w:val="22"/>
                <w:szCs w:val="22"/>
                <w:lang w:val="en-GB"/>
              </w:rPr>
              <w:fldChar w:fldCharType="end"/>
            </w:r>
          </w:p>
        </w:tc>
      </w:tr>
      <w:tr w:rsidR="006467FF" w:rsidRPr="009917AF" w:rsidTr="00F61A4E">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F071D3" w:rsidRDefault="006467FF" w:rsidP="006467FF">
            <w:pPr>
              <w:spacing w:before="40" w:after="40"/>
              <w:rPr>
                <w:rFonts w:ascii="Calibri" w:hAnsi="Calibri" w:cs="Calibri"/>
                <w:color w:val="000000"/>
                <w:sz w:val="22"/>
                <w:szCs w:val="22"/>
              </w:rPr>
            </w:pPr>
            <w:r w:rsidRPr="00F071D3">
              <w:rPr>
                <w:rFonts w:ascii="Calibri" w:hAnsi="Calibri" w:cs="Calibri"/>
                <w:color w:val="000000"/>
                <w:sz w:val="22"/>
                <w:szCs w:val="22"/>
              </w:rPr>
              <w:t>DIN 18122-1:1997-07</w:t>
            </w:r>
          </w:p>
        </w:tc>
        <w:tc>
          <w:tcPr>
            <w:tcW w:w="4819" w:type="dxa"/>
            <w:tcBorders>
              <w:top w:val="dotted" w:sz="4" w:space="0" w:color="auto"/>
              <w:left w:val="single" w:sz="4" w:space="0" w:color="auto"/>
              <w:bottom w:val="dotted" w:sz="4" w:space="0" w:color="auto"/>
            </w:tcBorders>
          </w:tcPr>
          <w:p w:rsidR="006467FF" w:rsidRPr="00F071D3" w:rsidRDefault="006467FF" w:rsidP="006467FF">
            <w:pPr>
              <w:spacing w:before="20" w:after="20"/>
              <w:rPr>
                <w:rStyle w:val="Fett"/>
                <w:rFonts w:ascii="Calibri" w:hAnsi="Calibri" w:cs="Calibri"/>
                <w:sz w:val="22"/>
                <w:szCs w:val="22"/>
              </w:rPr>
            </w:pPr>
            <w:r w:rsidRPr="00F071D3">
              <w:rPr>
                <w:rStyle w:val="Fett"/>
                <w:rFonts w:ascii="Calibri" w:hAnsi="Calibri" w:cs="Calibri"/>
                <w:b w:val="0"/>
                <w:sz w:val="22"/>
                <w:szCs w:val="22"/>
              </w:rPr>
              <w:t>Baugrund, Untersuchung von Bodenproben - Zustandsgrenzen (Konsistenzgrenzen) - Teil 1: Bestimmung der Fließ- und Ausrollgrenze</w:t>
            </w:r>
          </w:p>
        </w:tc>
        <w:tc>
          <w:tcPr>
            <w:tcW w:w="1243" w:type="dxa"/>
            <w:tcBorders>
              <w:top w:val="dotted" w:sz="4" w:space="0" w:color="auto"/>
              <w:bottom w:val="dotted" w:sz="4" w:space="0" w:color="auto"/>
              <w:right w:val="single" w:sz="8" w:space="0" w:color="auto"/>
            </w:tcBorders>
            <w:vAlign w:val="center"/>
          </w:tcPr>
          <w:p w:rsidR="006467FF" w:rsidRPr="00F61A4E" w:rsidRDefault="006467FF" w:rsidP="004F7D04">
            <w:pPr>
              <w:spacing w:before="40" w:after="40"/>
              <w:jc w:val="center"/>
              <w:rPr>
                <w:rFonts w:ascii="Calibri" w:hAnsi="Calibri" w:cs="Calibri"/>
                <w:sz w:val="22"/>
                <w:szCs w:val="22"/>
              </w:rPr>
            </w:pPr>
            <w:r w:rsidRPr="00F071D3">
              <w:rPr>
                <w:rFonts w:ascii="Calibri" w:hAnsi="Calibri" w:cs="Calibri"/>
                <w:sz w:val="22"/>
                <w:szCs w:val="22"/>
                <w:lang w:val="en-GB"/>
              </w:rPr>
              <w:fldChar w:fldCharType="begin">
                <w:ffData>
                  <w:name w:val="Kontrollkästchen1"/>
                  <w:enabled/>
                  <w:calcOnExit w:val="0"/>
                  <w:checkBox>
                    <w:sizeAuto/>
                    <w:default w:val="0"/>
                  </w:checkBox>
                </w:ffData>
              </w:fldChar>
            </w:r>
            <w:r w:rsidRPr="00F61A4E">
              <w:rPr>
                <w:rFonts w:ascii="Calibri" w:hAnsi="Calibri" w:cs="Calibri"/>
                <w:sz w:val="22"/>
                <w:szCs w:val="22"/>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F071D3">
              <w:rPr>
                <w:rFonts w:ascii="Calibri" w:hAnsi="Calibri" w:cs="Calibri"/>
                <w:sz w:val="22"/>
                <w:szCs w:val="22"/>
                <w:lang w:val="en-GB"/>
              </w:rPr>
              <w:fldChar w:fldCharType="end"/>
            </w:r>
          </w:p>
        </w:tc>
      </w:tr>
      <w:tr w:rsidR="006467FF" w:rsidRPr="009917AF" w:rsidTr="00F61A4E">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F071D3" w:rsidRDefault="006467FF" w:rsidP="006467FF">
            <w:pPr>
              <w:spacing w:before="40" w:after="40"/>
              <w:rPr>
                <w:rFonts w:ascii="Calibri" w:hAnsi="Calibri" w:cs="Calibri"/>
                <w:color w:val="000000"/>
                <w:sz w:val="22"/>
                <w:szCs w:val="22"/>
              </w:rPr>
            </w:pPr>
            <w:r w:rsidRPr="00F071D3">
              <w:rPr>
                <w:rFonts w:ascii="Calibri" w:hAnsi="Calibri" w:cs="Calibri"/>
                <w:color w:val="000000"/>
                <w:sz w:val="22"/>
                <w:szCs w:val="22"/>
              </w:rPr>
              <w:t>DIN 18123:</w:t>
            </w:r>
            <w:r w:rsidRPr="00F071D3">
              <w:rPr>
                <w:rFonts w:ascii="Calibri" w:hAnsi="Calibri" w:cs="Calibri"/>
                <w:sz w:val="22"/>
                <w:szCs w:val="22"/>
              </w:rPr>
              <w:t>2011-04</w:t>
            </w:r>
          </w:p>
        </w:tc>
        <w:tc>
          <w:tcPr>
            <w:tcW w:w="4819" w:type="dxa"/>
            <w:tcBorders>
              <w:top w:val="dotted" w:sz="4" w:space="0" w:color="auto"/>
              <w:left w:val="single" w:sz="4" w:space="0" w:color="auto"/>
              <w:bottom w:val="dotted" w:sz="4" w:space="0" w:color="auto"/>
            </w:tcBorders>
          </w:tcPr>
          <w:p w:rsidR="006467FF" w:rsidRPr="00F071D3" w:rsidRDefault="006467FF" w:rsidP="006467FF">
            <w:pPr>
              <w:spacing w:before="20" w:after="20"/>
              <w:rPr>
                <w:rStyle w:val="Fett"/>
                <w:rFonts w:ascii="Calibri" w:hAnsi="Calibri" w:cs="Calibri"/>
                <w:sz w:val="22"/>
                <w:szCs w:val="22"/>
              </w:rPr>
            </w:pPr>
            <w:r w:rsidRPr="00F071D3">
              <w:rPr>
                <w:rStyle w:val="Fett"/>
                <w:rFonts w:ascii="Calibri" w:hAnsi="Calibri" w:cs="Calibri"/>
                <w:b w:val="0"/>
                <w:sz w:val="22"/>
                <w:szCs w:val="22"/>
              </w:rPr>
              <w:t>Baugrund, Untersuchung von Bodenproben - Bestimmung der Korngrößenverteilung</w:t>
            </w:r>
          </w:p>
        </w:tc>
        <w:tc>
          <w:tcPr>
            <w:tcW w:w="1243" w:type="dxa"/>
            <w:tcBorders>
              <w:top w:val="dotted" w:sz="4" w:space="0" w:color="auto"/>
              <w:bottom w:val="dotted" w:sz="4" w:space="0" w:color="auto"/>
              <w:right w:val="single" w:sz="8" w:space="0" w:color="auto"/>
            </w:tcBorders>
            <w:vAlign w:val="center"/>
          </w:tcPr>
          <w:p w:rsidR="006467FF" w:rsidRPr="00F071D3" w:rsidRDefault="006467FF" w:rsidP="004F7D04">
            <w:pPr>
              <w:spacing w:before="40" w:after="40"/>
              <w:jc w:val="center"/>
              <w:rPr>
                <w:rFonts w:ascii="Calibri" w:hAnsi="Calibri" w:cs="Calibri"/>
                <w:sz w:val="22"/>
                <w:szCs w:val="22"/>
                <w:lang w:val="en-GB"/>
              </w:rPr>
            </w:pPr>
            <w:r w:rsidRPr="00F071D3">
              <w:rPr>
                <w:rFonts w:ascii="Calibri" w:hAnsi="Calibri" w:cs="Calibri"/>
                <w:sz w:val="22"/>
                <w:szCs w:val="22"/>
                <w:lang w:val="en-GB"/>
              </w:rPr>
              <w:fldChar w:fldCharType="begin">
                <w:ffData>
                  <w:name w:val="Kontrollkästchen1"/>
                  <w:enabled/>
                  <w:calcOnExit w:val="0"/>
                  <w:checkBox>
                    <w:sizeAuto/>
                    <w:default w:val="0"/>
                  </w:checkBox>
                </w:ffData>
              </w:fldChar>
            </w:r>
            <w:r w:rsidRPr="00F071D3">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F071D3">
              <w:rPr>
                <w:rFonts w:ascii="Calibri" w:hAnsi="Calibri" w:cs="Calibri"/>
                <w:sz w:val="22"/>
                <w:szCs w:val="22"/>
                <w:lang w:val="en-GB"/>
              </w:rPr>
              <w:fldChar w:fldCharType="end"/>
            </w:r>
          </w:p>
        </w:tc>
      </w:tr>
      <w:tr w:rsidR="006467FF" w:rsidRPr="009917AF" w:rsidTr="00F61A4E">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F071D3" w:rsidRDefault="006467FF" w:rsidP="006467FF">
            <w:pPr>
              <w:spacing w:before="40" w:after="40"/>
              <w:rPr>
                <w:rFonts w:ascii="Calibri" w:hAnsi="Calibri" w:cs="Calibri"/>
                <w:color w:val="000000"/>
                <w:sz w:val="22"/>
                <w:szCs w:val="22"/>
              </w:rPr>
            </w:pPr>
            <w:r w:rsidRPr="00F071D3">
              <w:rPr>
                <w:rFonts w:ascii="Calibri" w:hAnsi="Calibri" w:cs="Calibri"/>
                <w:color w:val="000000"/>
                <w:sz w:val="22"/>
                <w:szCs w:val="22"/>
              </w:rPr>
              <w:t>DIN 18125-1:2010-07</w:t>
            </w:r>
          </w:p>
        </w:tc>
        <w:tc>
          <w:tcPr>
            <w:tcW w:w="4819" w:type="dxa"/>
            <w:tcBorders>
              <w:top w:val="dotted" w:sz="4" w:space="0" w:color="auto"/>
              <w:left w:val="single" w:sz="4" w:space="0" w:color="auto"/>
              <w:bottom w:val="dotted" w:sz="4" w:space="0" w:color="auto"/>
            </w:tcBorders>
          </w:tcPr>
          <w:p w:rsidR="006467FF" w:rsidRPr="00F071D3" w:rsidRDefault="006467FF" w:rsidP="006467FF">
            <w:pPr>
              <w:spacing w:before="20" w:after="20"/>
              <w:rPr>
                <w:rFonts w:ascii="Calibri" w:hAnsi="Calibri" w:cs="Calibri"/>
                <w:b/>
                <w:sz w:val="22"/>
                <w:szCs w:val="22"/>
              </w:rPr>
            </w:pPr>
            <w:r w:rsidRPr="00F071D3">
              <w:rPr>
                <w:rStyle w:val="Fett"/>
                <w:rFonts w:ascii="Calibri" w:hAnsi="Calibri" w:cs="Calibri"/>
                <w:b w:val="0"/>
                <w:sz w:val="22"/>
                <w:szCs w:val="22"/>
              </w:rPr>
              <w:t>Baugrund, Untersuchung von Bodenproben - Bestimmung der Dichte des Bodens - Teil 1: Laborversuche</w:t>
            </w:r>
          </w:p>
        </w:tc>
        <w:tc>
          <w:tcPr>
            <w:tcW w:w="1243" w:type="dxa"/>
            <w:tcBorders>
              <w:top w:val="dotted" w:sz="4" w:space="0" w:color="auto"/>
              <w:bottom w:val="dotted" w:sz="4" w:space="0" w:color="auto"/>
              <w:right w:val="single" w:sz="8" w:space="0" w:color="auto"/>
            </w:tcBorders>
            <w:vAlign w:val="center"/>
          </w:tcPr>
          <w:p w:rsidR="006467FF" w:rsidRPr="00F071D3" w:rsidRDefault="006467FF" w:rsidP="004F7D04">
            <w:pPr>
              <w:spacing w:before="40" w:after="40"/>
              <w:jc w:val="center"/>
              <w:rPr>
                <w:rFonts w:ascii="Calibri" w:hAnsi="Calibri" w:cs="Calibri"/>
                <w:sz w:val="22"/>
                <w:szCs w:val="22"/>
                <w:lang w:val="en-GB"/>
              </w:rPr>
            </w:pPr>
            <w:r w:rsidRPr="00F071D3">
              <w:rPr>
                <w:rFonts w:ascii="Calibri" w:hAnsi="Calibri" w:cs="Calibri"/>
                <w:sz w:val="22"/>
                <w:szCs w:val="22"/>
                <w:lang w:val="en-GB"/>
              </w:rPr>
              <w:fldChar w:fldCharType="begin">
                <w:ffData>
                  <w:name w:val="Kontrollkästchen1"/>
                  <w:enabled/>
                  <w:calcOnExit w:val="0"/>
                  <w:checkBox>
                    <w:sizeAuto/>
                    <w:default w:val="0"/>
                  </w:checkBox>
                </w:ffData>
              </w:fldChar>
            </w:r>
            <w:r w:rsidRPr="00F071D3">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F071D3">
              <w:rPr>
                <w:rFonts w:ascii="Calibri" w:hAnsi="Calibri" w:cs="Calibri"/>
                <w:sz w:val="22"/>
                <w:szCs w:val="22"/>
                <w:lang w:val="en-GB"/>
              </w:rPr>
              <w:fldChar w:fldCharType="end"/>
            </w:r>
          </w:p>
        </w:tc>
      </w:tr>
      <w:tr w:rsidR="006467FF" w:rsidRPr="009917AF" w:rsidTr="00F61A4E">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F071D3" w:rsidRDefault="006467FF" w:rsidP="006467FF">
            <w:pPr>
              <w:spacing w:before="40" w:after="40"/>
              <w:rPr>
                <w:rFonts w:ascii="Calibri" w:hAnsi="Calibri" w:cs="Calibri"/>
                <w:color w:val="000000"/>
                <w:sz w:val="22"/>
                <w:szCs w:val="22"/>
              </w:rPr>
            </w:pPr>
            <w:r w:rsidRPr="00F071D3">
              <w:rPr>
                <w:rFonts w:ascii="Calibri" w:hAnsi="Calibri" w:cs="Calibri"/>
                <w:color w:val="000000"/>
                <w:sz w:val="22"/>
                <w:szCs w:val="22"/>
              </w:rPr>
              <w:t>DIN 18125-2:1999-08 /</w:t>
            </w:r>
            <w:r w:rsidRPr="00F071D3">
              <w:rPr>
                <w:rFonts w:ascii="Calibri" w:hAnsi="Calibri" w:cs="Calibri"/>
                <w:sz w:val="22"/>
                <w:szCs w:val="22"/>
              </w:rPr>
              <w:t>2011-03</w:t>
            </w:r>
            <w:r>
              <w:rPr>
                <w:rFonts w:ascii="Calibri" w:hAnsi="Calibri" w:cs="Calibri"/>
                <w:sz w:val="22"/>
                <w:szCs w:val="22"/>
              </w:rPr>
              <w:t>*</w:t>
            </w:r>
          </w:p>
        </w:tc>
        <w:tc>
          <w:tcPr>
            <w:tcW w:w="4819" w:type="dxa"/>
            <w:tcBorders>
              <w:top w:val="dotted" w:sz="4" w:space="0" w:color="auto"/>
              <w:left w:val="single" w:sz="4" w:space="0" w:color="auto"/>
              <w:bottom w:val="dotted" w:sz="4" w:space="0" w:color="auto"/>
            </w:tcBorders>
          </w:tcPr>
          <w:p w:rsidR="006467FF" w:rsidRDefault="006467FF" w:rsidP="006467FF">
            <w:pPr>
              <w:spacing w:before="20" w:after="20"/>
              <w:rPr>
                <w:rStyle w:val="Fett"/>
                <w:rFonts w:ascii="Calibri" w:hAnsi="Calibri" w:cs="Calibri"/>
                <w:b w:val="0"/>
                <w:sz w:val="22"/>
                <w:szCs w:val="22"/>
              </w:rPr>
            </w:pPr>
            <w:r w:rsidRPr="00F071D3">
              <w:rPr>
                <w:rStyle w:val="Fett"/>
                <w:rFonts w:ascii="Calibri" w:hAnsi="Calibri" w:cs="Calibri"/>
                <w:b w:val="0"/>
                <w:sz w:val="22"/>
                <w:szCs w:val="22"/>
              </w:rPr>
              <w:t>Baugrund, Untersuchung von Bodenproben - Bestimmung der Dichte des Bodens - Teil 2: Feldversuche</w:t>
            </w:r>
          </w:p>
          <w:p w:rsidR="006467FF" w:rsidRPr="00F071D3" w:rsidRDefault="006467FF" w:rsidP="006467FF">
            <w:pPr>
              <w:spacing w:before="20" w:after="20"/>
              <w:rPr>
                <w:rFonts w:ascii="Calibri" w:hAnsi="Calibri" w:cs="Calibri"/>
                <w:b/>
                <w:sz w:val="22"/>
                <w:szCs w:val="22"/>
              </w:rPr>
            </w:pPr>
            <w:r>
              <w:rPr>
                <w:rStyle w:val="Fett"/>
                <w:rFonts w:ascii="Calibri" w:hAnsi="Calibri" w:cs="Calibri"/>
                <w:b w:val="0"/>
                <w:i/>
                <w:sz w:val="22"/>
                <w:szCs w:val="22"/>
              </w:rPr>
              <w:t>(Ausgabe 1999-08</w:t>
            </w:r>
            <w:r w:rsidRPr="00F071D3">
              <w:rPr>
                <w:rStyle w:val="Fett"/>
                <w:rFonts w:ascii="Calibri" w:hAnsi="Calibri" w:cs="Calibri"/>
                <w:b w:val="0"/>
                <w:i/>
                <w:sz w:val="22"/>
                <w:szCs w:val="22"/>
              </w:rPr>
              <w:t xml:space="preserve"> ersetzt)</w:t>
            </w:r>
          </w:p>
        </w:tc>
        <w:tc>
          <w:tcPr>
            <w:tcW w:w="1243" w:type="dxa"/>
            <w:tcBorders>
              <w:top w:val="dotted" w:sz="4" w:space="0" w:color="auto"/>
              <w:bottom w:val="dotted" w:sz="4" w:space="0" w:color="auto"/>
              <w:right w:val="single" w:sz="8" w:space="0" w:color="auto"/>
            </w:tcBorders>
            <w:vAlign w:val="center"/>
          </w:tcPr>
          <w:p w:rsidR="006467FF" w:rsidRPr="00F071D3" w:rsidRDefault="006467FF" w:rsidP="004F7D04">
            <w:pPr>
              <w:spacing w:before="40" w:after="40"/>
              <w:jc w:val="center"/>
              <w:rPr>
                <w:rFonts w:ascii="Calibri" w:hAnsi="Calibri" w:cs="Calibri"/>
                <w:sz w:val="22"/>
                <w:szCs w:val="22"/>
                <w:lang w:val="en-GB"/>
              </w:rPr>
            </w:pPr>
            <w:r w:rsidRPr="00F071D3">
              <w:rPr>
                <w:rFonts w:ascii="Calibri" w:hAnsi="Calibri" w:cs="Calibri"/>
                <w:sz w:val="22"/>
                <w:szCs w:val="22"/>
                <w:lang w:val="en-GB"/>
              </w:rPr>
              <w:fldChar w:fldCharType="begin">
                <w:ffData>
                  <w:name w:val="Kontrollkästchen1"/>
                  <w:enabled/>
                  <w:calcOnExit w:val="0"/>
                  <w:checkBox>
                    <w:sizeAuto/>
                    <w:default w:val="0"/>
                  </w:checkBox>
                </w:ffData>
              </w:fldChar>
            </w:r>
            <w:r w:rsidRPr="00F071D3">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F071D3">
              <w:rPr>
                <w:rFonts w:ascii="Calibri" w:hAnsi="Calibri" w:cs="Calibri"/>
                <w:sz w:val="22"/>
                <w:szCs w:val="22"/>
                <w:lang w:val="en-GB"/>
              </w:rPr>
              <w:fldChar w:fldCharType="end"/>
            </w:r>
          </w:p>
        </w:tc>
      </w:tr>
      <w:tr w:rsidR="006467FF" w:rsidRPr="009917AF" w:rsidTr="00F61A4E">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F071D3" w:rsidRDefault="006467FF" w:rsidP="006467FF">
            <w:pPr>
              <w:spacing w:before="40" w:after="40"/>
              <w:rPr>
                <w:rFonts w:ascii="Calibri" w:hAnsi="Calibri" w:cs="Calibri"/>
                <w:color w:val="000000"/>
                <w:sz w:val="22"/>
                <w:szCs w:val="22"/>
              </w:rPr>
            </w:pPr>
            <w:r w:rsidRPr="00F071D3">
              <w:rPr>
                <w:rFonts w:ascii="Calibri" w:hAnsi="Calibri" w:cs="Calibri"/>
                <w:color w:val="000000"/>
                <w:sz w:val="22"/>
                <w:szCs w:val="22"/>
              </w:rPr>
              <w:t>DIN 18127:1997-</w:t>
            </w:r>
            <w:r w:rsidRPr="007D0892">
              <w:rPr>
                <w:rFonts w:ascii="Calibri" w:hAnsi="Calibri" w:cs="Calibri"/>
                <w:sz w:val="22"/>
                <w:szCs w:val="22"/>
              </w:rPr>
              <w:t>11 /2012-09*</w:t>
            </w:r>
          </w:p>
        </w:tc>
        <w:tc>
          <w:tcPr>
            <w:tcW w:w="4819" w:type="dxa"/>
            <w:tcBorders>
              <w:top w:val="dotted" w:sz="4" w:space="0" w:color="auto"/>
              <w:left w:val="single" w:sz="4" w:space="0" w:color="auto"/>
              <w:bottom w:val="dotted" w:sz="4" w:space="0" w:color="auto"/>
            </w:tcBorders>
          </w:tcPr>
          <w:p w:rsidR="006467FF" w:rsidRPr="00F071D3" w:rsidRDefault="006467FF" w:rsidP="006467FF">
            <w:pPr>
              <w:spacing w:before="20" w:after="20"/>
              <w:rPr>
                <w:rFonts w:ascii="Calibri" w:hAnsi="Calibri" w:cs="Calibri"/>
                <w:b/>
                <w:sz w:val="22"/>
                <w:szCs w:val="22"/>
              </w:rPr>
            </w:pPr>
            <w:r w:rsidRPr="00F071D3">
              <w:rPr>
                <w:rStyle w:val="Fett"/>
                <w:rFonts w:ascii="Calibri" w:hAnsi="Calibri" w:cs="Calibri"/>
                <w:b w:val="0"/>
                <w:sz w:val="22"/>
                <w:szCs w:val="22"/>
              </w:rPr>
              <w:t>Baugrund, Untersuchung von Bodenproben – Proctorversuch</w:t>
            </w:r>
            <w:r w:rsidRPr="00F071D3">
              <w:rPr>
                <w:rStyle w:val="Fett"/>
                <w:rFonts w:ascii="Calibri" w:hAnsi="Calibri" w:cs="Calibri"/>
                <w:b w:val="0"/>
                <w:sz w:val="22"/>
                <w:szCs w:val="22"/>
              </w:rPr>
              <w:br/>
            </w:r>
            <w:r w:rsidRPr="00F071D3">
              <w:rPr>
                <w:rStyle w:val="Fett"/>
                <w:rFonts w:ascii="Calibri" w:hAnsi="Calibri" w:cs="Calibri"/>
                <w:b w:val="0"/>
                <w:i/>
                <w:sz w:val="22"/>
                <w:szCs w:val="22"/>
              </w:rPr>
              <w:t xml:space="preserve">(Ausgabe 1997-11 </w:t>
            </w:r>
            <w:r>
              <w:rPr>
                <w:rStyle w:val="Fett"/>
                <w:rFonts w:ascii="Calibri" w:hAnsi="Calibri" w:cs="Calibri"/>
                <w:b w:val="0"/>
                <w:i/>
                <w:sz w:val="22"/>
                <w:szCs w:val="22"/>
              </w:rPr>
              <w:t>- ersetzt</w:t>
            </w:r>
            <w:r w:rsidRPr="00F071D3">
              <w:rPr>
                <w:rStyle w:val="Fett"/>
                <w:rFonts w:ascii="Calibri" w:hAnsi="Calibri" w:cs="Calibri"/>
                <w:b w:val="0"/>
                <w:i/>
                <w:sz w:val="22"/>
                <w:szCs w:val="22"/>
              </w:rPr>
              <w:t>)</w:t>
            </w:r>
          </w:p>
        </w:tc>
        <w:tc>
          <w:tcPr>
            <w:tcW w:w="1243" w:type="dxa"/>
            <w:tcBorders>
              <w:top w:val="dotted" w:sz="4" w:space="0" w:color="auto"/>
              <w:bottom w:val="dotted" w:sz="4" w:space="0" w:color="auto"/>
              <w:right w:val="single" w:sz="8" w:space="0" w:color="auto"/>
            </w:tcBorders>
            <w:vAlign w:val="center"/>
          </w:tcPr>
          <w:p w:rsidR="006467FF" w:rsidRPr="00F071D3" w:rsidRDefault="006467FF" w:rsidP="004F7D04">
            <w:pPr>
              <w:spacing w:before="40" w:after="40"/>
              <w:jc w:val="center"/>
              <w:rPr>
                <w:rFonts w:ascii="Calibri" w:hAnsi="Calibri" w:cs="Calibri"/>
                <w:sz w:val="22"/>
                <w:szCs w:val="22"/>
              </w:rPr>
            </w:pPr>
            <w:r w:rsidRPr="00F071D3">
              <w:rPr>
                <w:rFonts w:ascii="Calibri" w:hAnsi="Calibri" w:cs="Calibri"/>
                <w:sz w:val="22"/>
                <w:szCs w:val="22"/>
                <w:lang w:val="en-GB"/>
              </w:rPr>
              <w:fldChar w:fldCharType="begin">
                <w:ffData>
                  <w:name w:val="Kontrollkästchen1"/>
                  <w:enabled/>
                  <w:calcOnExit w:val="0"/>
                  <w:checkBox>
                    <w:sizeAuto/>
                    <w:default w:val="0"/>
                  </w:checkBox>
                </w:ffData>
              </w:fldChar>
            </w:r>
            <w:r w:rsidRPr="00F071D3">
              <w:rPr>
                <w:rFonts w:ascii="Calibri" w:hAnsi="Calibri" w:cs="Calibri"/>
                <w:sz w:val="22"/>
                <w:szCs w:val="22"/>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F071D3">
              <w:rPr>
                <w:rFonts w:ascii="Calibri" w:hAnsi="Calibri" w:cs="Calibri"/>
                <w:sz w:val="22"/>
                <w:szCs w:val="22"/>
                <w:lang w:val="en-GB"/>
              </w:rPr>
              <w:fldChar w:fldCharType="end"/>
            </w:r>
          </w:p>
        </w:tc>
      </w:tr>
      <w:tr w:rsidR="006467FF" w:rsidRPr="009917AF" w:rsidTr="00F61A4E">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F071D3" w:rsidRDefault="006467FF" w:rsidP="006467FF">
            <w:pPr>
              <w:spacing w:before="40" w:after="40"/>
              <w:rPr>
                <w:rFonts w:ascii="Calibri" w:hAnsi="Calibri" w:cs="Calibri"/>
                <w:color w:val="000000"/>
                <w:sz w:val="22"/>
                <w:szCs w:val="22"/>
              </w:rPr>
            </w:pPr>
            <w:r w:rsidRPr="00F071D3">
              <w:rPr>
                <w:rFonts w:ascii="Calibri" w:hAnsi="Calibri" w:cs="Calibri"/>
                <w:color w:val="000000"/>
                <w:sz w:val="22"/>
                <w:szCs w:val="22"/>
              </w:rPr>
              <w:t>DIN 18128:</w:t>
            </w:r>
            <w:r w:rsidRPr="00F071D3">
              <w:rPr>
                <w:rFonts w:ascii="Calibri" w:hAnsi="Calibri" w:cs="Calibri"/>
                <w:sz w:val="22"/>
                <w:szCs w:val="22"/>
              </w:rPr>
              <w:t>1990-11</w:t>
            </w:r>
            <w:r w:rsidRPr="00F071D3">
              <w:rPr>
                <w:rFonts w:ascii="Calibri" w:hAnsi="Calibri" w:cs="Calibri"/>
                <w:color w:val="000000"/>
                <w:sz w:val="22"/>
                <w:szCs w:val="22"/>
              </w:rPr>
              <w:t xml:space="preserve"> /2002-12</w:t>
            </w:r>
            <w:r>
              <w:rPr>
                <w:rFonts w:ascii="Calibri" w:hAnsi="Calibri" w:cs="Calibri"/>
                <w:color w:val="000000"/>
                <w:sz w:val="22"/>
                <w:szCs w:val="22"/>
              </w:rPr>
              <w:t>*</w:t>
            </w:r>
          </w:p>
        </w:tc>
        <w:tc>
          <w:tcPr>
            <w:tcW w:w="4819" w:type="dxa"/>
            <w:tcBorders>
              <w:top w:val="dotted" w:sz="4" w:space="0" w:color="auto"/>
              <w:left w:val="single" w:sz="4" w:space="0" w:color="auto"/>
              <w:bottom w:val="dotted" w:sz="4" w:space="0" w:color="auto"/>
            </w:tcBorders>
          </w:tcPr>
          <w:p w:rsidR="006467FF" w:rsidRPr="00F071D3" w:rsidRDefault="006467FF" w:rsidP="006467FF">
            <w:pPr>
              <w:spacing w:before="20" w:after="20"/>
              <w:rPr>
                <w:rFonts w:ascii="Calibri" w:hAnsi="Calibri" w:cs="Calibri"/>
                <w:b/>
                <w:sz w:val="22"/>
                <w:szCs w:val="22"/>
              </w:rPr>
            </w:pPr>
            <w:r w:rsidRPr="00F071D3">
              <w:rPr>
                <w:rStyle w:val="Fett"/>
                <w:rFonts w:ascii="Calibri" w:hAnsi="Calibri" w:cs="Calibri"/>
                <w:b w:val="0"/>
                <w:sz w:val="22"/>
                <w:szCs w:val="22"/>
              </w:rPr>
              <w:t>Baugrund - Untersuchung von Bodenproben - Bestimmung des Glühverlustes</w:t>
            </w:r>
            <w:r w:rsidRPr="00F071D3">
              <w:rPr>
                <w:rStyle w:val="Fett"/>
                <w:rFonts w:ascii="Calibri" w:hAnsi="Calibri" w:cs="Calibri"/>
                <w:b w:val="0"/>
                <w:sz w:val="22"/>
                <w:szCs w:val="22"/>
              </w:rPr>
              <w:br/>
            </w:r>
            <w:r w:rsidRPr="00F071D3">
              <w:rPr>
                <w:rStyle w:val="Fett"/>
                <w:rFonts w:ascii="Calibri" w:hAnsi="Calibri" w:cs="Calibri"/>
                <w:b w:val="0"/>
                <w:i/>
                <w:sz w:val="22"/>
                <w:szCs w:val="22"/>
              </w:rPr>
              <w:t>(Ausgabe 1990-11 ersetzt)</w:t>
            </w:r>
          </w:p>
        </w:tc>
        <w:tc>
          <w:tcPr>
            <w:tcW w:w="1243" w:type="dxa"/>
            <w:tcBorders>
              <w:top w:val="dotted" w:sz="4" w:space="0" w:color="auto"/>
              <w:bottom w:val="dotted" w:sz="4" w:space="0" w:color="auto"/>
              <w:right w:val="single" w:sz="8" w:space="0" w:color="auto"/>
            </w:tcBorders>
            <w:vAlign w:val="center"/>
          </w:tcPr>
          <w:p w:rsidR="006467FF" w:rsidRPr="00F071D3" w:rsidRDefault="006467FF" w:rsidP="004F7D04">
            <w:pPr>
              <w:spacing w:before="40" w:after="40"/>
              <w:jc w:val="center"/>
              <w:rPr>
                <w:rFonts w:ascii="Calibri" w:hAnsi="Calibri" w:cs="Calibri"/>
                <w:sz w:val="22"/>
                <w:szCs w:val="22"/>
                <w:lang w:val="en-GB"/>
              </w:rPr>
            </w:pPr>
            <w:r w:rsidRPr="00F071D3">
              <w:rPr>
                <w:rFonts w:ascii="Calibri" w:hAnsi="Calibri" w:cs="Calibri"/>
                <w:sz w:val="22"/>
                <w:szCs w:val="22"/>
                <w:lang w:val="en-GB"/>
              </w:rPr>
              <w:fldChar w:fldCharType="begin">
                <w:ffData>
                  <w:name w:val="Kontrollkästchen1"/>
                  <w:enabled/>
                  <w:calcOnExit w:val="0"/>
                  <w:checkBox>
                    <w:sizeAuto/>
                    <w:default w:val="0"/>
                  </w:checkBox>
                </w:ffData>
              </w:fldChar>
            </w:r>
            <w:r w:rsidRPr="00F071D3">
              <w:rPr>
                <w:rFonts w:ascii="Calibri" w:hAnsi="Calibri" w:cs="Calibri"/>
                <w:sz w:val="22"/>
                <w:szCs w:val="22"/>
              </w:rPr>
              <w:instrText xml:space="preserve"> FORMCHECKBOX</w:instrText>
            </w:r>
            <w:r w:rsidRPr="00F071D3">
              <w:rPr>
                <w:rFonts w:ascii="Calibri" w:hAnsi="Calibri" w:cs="Calibri"/>
                <w:sz w:val="22"/>
                <w:szCs w:val="22"/>
                <w:lang w:val="en-GB"/>
              </w:rPr>
              <w:instrText xml:space="preserve">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F071D3">
              <w:rPr>
                <w:rFonts w:ascii="Calibri" w:hAnsi="Calibri" w:cs="Calibri"/>
                <w:sz w:val="22"/>
                <w:szCs w:val="22"/>
                <w:lang w:val="en-GB"/>
              </w:rPr>
              <w:fldChar w:fldCharType="end"/>
            </w:r>
          </w:p>
        </w:tc>
      </w:tr>
      <w:tr w:rsidR="006467FF" w:rsidRPr="009917AF" w:rsidTr="00F61A4E">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F071D3" w:rsidRDefault="006467FF" w:rsidP="006467FF">
            <w:pPr>
              <w:spacing w:before="40" w:after="40"/>
              <w:rPr>
                <w:rFonts w:ascii="Calibri" w:hAnsi="Calibri" w:cs="Calibri"/>
                <w:color w:val="000000"/>
                <w:sz w:val="22"/>
                <w:szCs w:val="22"/>
              </w:rPr>
            </w:pPr>
            <w:r w:rsidRPr="00F071D3">
              <w:rPr>
                <w:rFonts w:ascii="Calibri" w:hAnsi="Calibri" w:cs="Calibri"/>
                <w:color w:val="000000"/>
                <w:sz w:val="22"/>
                <w:szCs w:val="22"/>
              </w:rPr>
              <w:t xml:space="preserve">DIN 18129:1996-11/2010-10/ </w:t>
            </w:r>
            <w:r w:rsidRPr="007D0892">
              <w:rPr>
                <w:rFonts w:ascii="Calibri" w:hAnsi="Calibri" w:cs="Calibri"/>
                <w:sz w:val="22"/>
                <w:szCs w:val="22"/>
              </w:rPr>
              <w:t>2011-07*</w:t>
            </w:r>
          </w:p>
        </w:tc>
        <w:tc>
          <w:tcPr>
            <w:tcW w:w="4819" w:type="dxa"/>
            <w:tcBorders>
              <w:top w:val="dotted" w:sz="4" w:space="0" w:color="auto"/>
              <w:left w:val="single" w:sz="4" w:space="0" w:color="auto"/>
              <w:bottom w:val="dotted" w:sz="4" w:space="0" w:color="auto"/>
            </w:tcBorders>
          </w:tcPr>
          <w:p w:rsidR="006467FF" w:rsidRPr="00F071D3" w:rsidRDefault="006467FF" w:rsidP="006467FF">
            <w:pPr>
              <w:spacing w:before="20" w:after="20"/>
              <w:rPr>
                <w:rFonts w:ascii="Calibri" w:hAnsi="Calibri" w:cs="Calibri"/>
                <w:b/>
                <w:sz w:val="22"/>
                <w:szCs w:val="22"/>
              </w:rPr>
            </w:pPr>
            <w:r w:rsidRPr="00F071D3">
              <w:rPr>
                <w:rStyle w:val="Fett"/>
                <w:rFonts w:ascii="Calibri" w:hAnsi="Calibri" w:cs="Calibri"/>
                <w:b w:val="0"/>
                <w:sz w:val="22"/>
                <w:szCs w:val="22"/>
              </w:rPr>
              <w:t>Baugrund, Untersuchung von Bodenproben – Kalkgehaltsbestimmung</w:t>
            </w:r>
            <w:r w:rsidRPr="00F071D3">
              <w:rPr>
                <w:rStyle w:val="Fett"/>
                <w:rFonts w:ascii="Calibri" w:hAnsi="Calibri" w:cs="Calibri"/>
                <w:b w:val="0"/>
                <w:sz w:val="22"/>
                <w:szCs w:val="22"/>
              </w:rPr>
              <w:br/>
            </w:r>
            <w:r w:rsidRPr="00F071D3">
              <w:rPr>
                <w:rStyle w:val="Fett"/>
                <w:rFonts w:ascii="Calibri" w:hAnsi="Calibri" w:cs="Calibri"/>
                <w:b w:val="0"/>
                <w:i/>
                <w:sz w:val="22"/>
                <w:szCs w:val="22"/>
              </w:rPr>
              <w:t>(Ausgabe</w:t>
            </w:r>
            <w:r>
              <w:rPr>
                <w:rStyle w:val="Fett"/>
                <w:rFonts w:ascii="Calibri" w:hAnsi="Calibri" w:cs="Calibri"/>
                <w:b w:val="0"/>
                <w:i/>
                <w:sz w:val="22"/>
                <w:szCs w:val="22"/>
              </w:rPr>
              <w:t>n</w:t>
            </w:r>
            <w:r w:rsidRPr="00F071D3">
              <w:rPr>
                <w:rStyle w:val="Fett"/>
                <w:rFonts w:ascii="Calibri" w:hAnsi="Calibri" w:cs="Calibri"/>
                <w:b w:val="0"/>
                <w:i/>
                <w:sz w:val="22"/>
                <w:szCs w:val="22"/>
              </w:rPr>
              <w:t xml:space="preserve"> 1996-11 und 2010-10 ersetzt)</w:t>
            </w:r>
          </w:p>
        </w:tc>
        <w:tc>
          <w:tcPr>
            <w:tcW w:w="1243" w:type="dxa"/>
            <w:tcBorders>
              <w:top w:val="dotted" w:sz="4" w:space="0" w:color="auto"/>
              <w:bottom w:val="dotted" w:sz="4" w:space="0" w:color="auto"/>
              <w:right w:val="single" w:sz="8" w:space="0" w:color="auto"/>
            </w:tcBorders>
            <w:vAlign w:val="center"/>
          </w:tcPr>
          <w:p w:rsidR="006467FF" w:rsidRPr="00F071D3" w:rsidRDefault="006467FF" w:rsidP="004F7D04">
            <w:pPr>
              <w:spacing w:before="40" w:after="40"/>
              <w:jc w:val="center"/>
              <w:rPr>
                <w:rFonts w:ascii="Calibri" w:hAnsi="Calibri" w:cs="Calibri"/>
                <w:sz w:val="22"/>
                <w:szCs w:val="22"/>
              </w:rPr>
            </w:pPr>
            <w:r w:rsidRPr="00F071D3">
              <w:rPr>
                <w:rFonts w:ascii="Calibri" w:hAnsi="Calibri" w:cs="Calibri"/>
                <w:sz w:val="22"/>
                <w:szCs w:val="22"/>
                <w:lang w:val="en-GB"/>
              </w:rPr>
              <w:fldChar w:fldCharType="begin">
                <w:ffData>
                  <w:name w:val="Kontrollkästchen1"/>
                  <w:enabled/>
                  <w:calcOnExit w:val="0"/>
                  <w:checkBox>
                    <w:sizeAuto/>
                    <w:default w:val="0"/>
                  </w:checkBox>
                </w:ffData>
              </w:fldChar>
            </w:r>
            <w:r w:rsidRPr="00F071D3">
              <w:rPr>
                <w:rFonts w:ascii="Calibri" w:hAnsi="Calibri" w:cs="Calibri"/>
                <w:sz w:val="22"/>
                <w:szCs w:val="22"/>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F071D3">
              <w:rPr>
                <w:rFonts w:ascii="Calibri" w:hAnsi="Calibri" w:cs="Calibri"/>
                <w:sz w:val="22"/>
                <w:szCs w:val="22"/>
                <w:lang w:val="en-GB"/>
              </w:rPr>
              <w:fldChar w:fldCharType="end"/>
            </w:r>
          </w:p>
        </w:tc>
      </w:tr>
      <w:tr w:rsidR="006467FF" w:rsidRPr="009917AF" w:rsidTr="00F61A4E">
        <w:trPr>
          <w:cantSplit/>
          <w:trHeight w:val="284"/>
          <w:tblHeader/>
        </w:trPr>
        <w:tc>
          <w:tcPr>
            <w:tcW w:w="3261" w:type="dxa"/>
            <w:tcBorders>
              <w:top w:val="dotted" w:sz="4" w:space="0" w:color="auto"/>
              <w:left w:val="single" w:sz="8" w:space="0" w:color="auto"/>
              <w:bottom w:val="single" w:sz="8" w:space="0" w:color="auto"/>
              <w:right w:val="single" w:sz="4" w:space="0" w:color="auto"/>
            </w:tcBorders>
          </w:tcPr>
          <w:p w:rsidR="006467FF" w:rsidRPr="00F071D3" w:rsidRDefault="006467FF" w:rsidP="006467FF">
            <w:pPr>
              <w:spacing w:before="40" w:after="40"/>
              <w:rPr>
                <w:rFonts w:ascii="Calibri" w:hAnsi="Calibri" w:cs="Calibri"/>
                <w:color w:val="000000"/>
                <w:sz w:val="22"/>
                <w:szCs w:val="22"/>
              </w:rPr>
            </w:pPr>
            <w:r w:rsidRPr="00F071D3">
              <w:rPr>
                <w:rFonts w:ascii="Calibri" w:hAnsi="Calibri" w:cs="Calibri"/>
                <w:color w:val="000000"/>
                <w:sz w:val="22"/>
                <w:szCs w:val="22"/>
              </w:rPr>
              <w:t xml:space="preserve">DIN 18130-1:1998-05 </w:t>
            </w:r>
          </w:p>
        </w:tc>
        <w:tc>
          <w:tcPr>
            <w:tcW w:w="4819" w:type="dxa"/>
            <w:tcBorders>
              <w:top w:val="dotted" w:sz="4" w:space="0" w:color="auto"/>
              <w:left w:val="single" w:sz="4" w:space="0" w:color="auto"/>
              <w:bottom w:val="single" w:sz="8" w:space="0" w:color="auto"/>
            </w:tcBorders>
          </w:tcPr>
          <w:p w:rsidR="006467FF" w:rsidRPr="00F071D3" w:rsidRDefault="006467FF" w:rsidP="006467FF">
            <w:pPr>
              <w:spacing w:before="20" w:after="20"/>
              <w:rPr>
                <w:rFonts w:ascii="Calibri" w:hAnsi="Calibri" w:cs="Calibri"/>
                <w:b/>
                <w:sz w:val="22"/>
                <w:szCs w:val="22"/>
              </w:rPr>
            </w:pPr>
            <w:r w:rsidRPr="00F071D3">
              <w:rPr>
                <w:rStyle w:val="Fett"/>
                <w:rFonts w:ascii="Calibri" w:hAnsi="Calibri" w:cs="Calibri"/>
                <w:b w:val="0"/>
                <w:sz w:val="22"/>
                <w:szCs w:val="22"/>
              </w:rPr>
              <w:t>Baugrund - Untersuchung von Bodenproben; Bestimmung des Wasserdurchlässigkeitsbeiwerts - Teil 1: Laborversuche</w:t>
            </w:r>
          </w:p>
        </w:tc>
        <w:bookmarkStart w:id="0" w:name="_GoBack"/>
        <w:tc>
          <w:tcPr>
            <w:tcW w:w="1243" w:type="dxa"/>
            <w:tcBorders>
              <w:top w:val="dotted" w:sz="4" w:space="0" w:color="auto"/>
              <w:bottom w:val="single" w:sz="8" w:space="0" w:color="auto"/>
              <w:right w:val="single" w:sz="8" w:space="0" w:color="auto"/>
            </w:tcBorders>
            <w:vAlign w:val="center"/>
          </w:tcPr>
          <w:p w:rsidR="006467FF" w:rsidRPr="00F071D3" w:rsidRDefault="006467FF" w:rsidP="004F7D04">
            <w:pPr>
              <w:spacing w:before="40" w:after="40"/>
              <w:jc w:val="center"/>
              <w:rPr>
                <w:rFonts w:ascii="Calibri" w:hAnsi="Calibri" w:cs="Calibri"/>
                <w:sz w:val="22"/>
                <w:szCs w:val="22"/>
                <w:lang w:val="en-GB"/>
              </w:rPr>
            </w:pPr>
            <w:r w:rsidRPr="00F071D3">
              <w:rPr>
                <w:rFonts w:ascii="Calibri" w:hAnsi="Calibri" w:cs="Calibri"/>
                <w:sz w:val="22"/>
                <w:szCs w:val="22"/>
                <w:lang w:val="en-GB"/>
              </w:rPr>
              <w:fldChar w:fldCharType="begin">
                <w:ffData>
                  <w:name w:val="Kontrollkästchen1"/>
                  <w:enabled/>
                  <w:calcOnExit w:val="0"/>
                  <w:checkBox>
                    <w:sizeAuto/>
                    <w:default w:val="0"/>
                  </w:checkBox>
                </w:ffData>
              </w:fldChar>
            </w:r>
            <w:r w:rsidRPr="00F071D3">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F071D3">
              <w:rPr>
                <w:rFonts w:ascii="Calibri" w:hAnsi="Calibri" w:cs="Calibri"/>
                <w:sz w:val="22"/>
                <w:szCs w:val="22"/>
                <w:lang w:val="en-GB"/>
              </w:rPr>
              <w:fldChar w:fldCharType="end"/>
            </w:r>
            <w:bookmarkEnd w:id="0"/>
          </w:p>
        </w:tc>
      </w:tr>
    </w:tbl>
    <w:p w:rsidR="005D66FB" w:rsidRPr="009917AF" w:rsidRDefault="0013270D" w:rsidP="00F61A4E">
      <w:pPr>
        <w:spacing w:before="60"/>
        <w:rPr>
          <w:rFonts w:ascii="Calibri" w:hAnsi="Calibri" w:cs="Calibri"/>
          <w:sz w:val="18"/>
          <w:szCs w:val="18"/>
        </w:rPr>
      </w:pPr>
      <w:r w:rsidRPr="009917AF">
        <w:rPr>
          <w:rFonts w:ascii="Calibri" w:hAnsi="Calibri" w:cs="Calibri"/>
          <w:sz w:val="18"/>
          <w:szCs w:val="18"/>
        </w:rPr>
        <w:t>*</w:t>
      </w:r>
      <w:r w:rsidR="00F61A4E" w:rsidRPr="009917AF">
        <w:rPr>
          <w:rFonts w:ascii="Calibri" w:hAnsi="Calibri" w:cs="Calibri"/>
          <w:sz w:val="18"/>
          <w:szCs w:val="18"/>
        </w:rPr>
        <w:t>A</w:t>
      </w:r>
      <w:r w:rsidRPr="009917AF">
        <w:rPr>
          <w:rFonts w:ascii="Calibri" w:hAnsi="Calibri" w:cs="Calibri"/>
          <w:sz w:val="18"/>
          <w:szCs w:val="18"/>
        </w:rPr>
        <w:t>lte Ausgabestände wurden bereits durch neue ersetzt, sind aber noch Grundlage der BQS</w:t>
      </w:r>
    </w:p>
    <w:p w:rsidR="00F61A4E" w:rsidRPr="009917AF" w:rsidRDefault="006467FF" w:rsidP="0040704E">
      <w:pPr>
        <w:pStyle w:val="Kopfzeile"/>
        <w:tabs>
          <w:tab w:val="clear" w:pos="4536"/>
          <w:tab w:val="clear" w:pos="9072"/>
          <w:tab w:val="left" w:pos="365"/>
        </w:tabs>
        <w:spacing w:line="240" w:lineRule="exact"/>
        <w:rPr>
          <w:rFonts w:ascii="Calibri" w:hAnsi="Calibri"/>
          <w:b/>
          <w:sz w:val="24"/>
          <w:szCs w:val="24"/>
        </w:rPr>
      </w:pPr>
      <w:r>
        <w:rPr>
          <w:rFonts w:ascii="Calibri" w:hAnsi="Calibri"/>
          <w:b/>
          <w:sz w:val="24"/>
          <w:szCs w:val="24"/>
        </w:rPr>
        <w:br w:type="page"/>
      </w:r>
      <w:r w:rsidR="0040704E" w:rsidRPr="009917AF">
        <w:rPr>
          <w:rFonts w:ascii="Calibri" w:hAnsi="Calibri"/>
          <w:b/>
          <w:sz w:val="24"/>
          <w:szCs w:val="24"/>
        </w:rPr>
        <w:lastRenderedPageBreak/>
        <w:t>Fortsetzung Untersuchungsbereich 1</w:t>
      </w:r>
    </w:p>
    <w:p w:rsidR="00F61A4E" w:rsidRPr="009917AF" w:rsidRDefault="00F61A4E" w:rsidP="0040704E">
      <w:pPr>
        <w:pStyle w:val="Kopfzeile"/>
        <w:tabs>
          <w:tab w:val="clear" w:pos="4536"/>
          <w:tab w:val="clear" w:pos="9072"/>
          <w:tab w:val="left" w:pos="365"/>
        </w:tabs>
        <w:spacing w:line="240" w:lineRule="exact"/>
        <w:rPr>
          <w:rFonts w:ascii="Calibri" w:hAnsi="Calibri"/>
          <w:sz w:val="24"/>
          <w:szCs w:val="24"/>
          <w:u w:val="single"/>
        </w:rPr>
      </w:pPr>
    </w:p>
    <w:p w:rsidR="0040704E" w:rsidRPr="009917AF" w:rsidRDefault="0040704E" w:rsidP="0040704E">
      <w:pPr>
        <w:pStyle w:val="Kopfzeile"/>
        <w:tabs>
          <w:tab w:val="clear" w:pos="4536"/>
          <w:tab w:val="clear" w:pos="9072"/>
          <w:tab w:val="left" w:pos="365"/>
        </w:tabs>
        <w:spacing w:line="240" w:lineRule="exact"/>
        <w:rPr>
          <w:rFonts w:ascii="Calibri" w:hAnsi="Calibri"/>
          <w:sz w:val="24"/>
          <w:szCs w:val="24"/>
        </w:rPr>
      </w:pPr>
      <w:r w:rsidRPr="009917AF">
        <w:rPr>
          <w:rFonts w:ascii="Calibri" w:hAnsi="Calibri"/>
          <w:sz w:val="24"/>
          <w:szCs w:val="24"/>
          <w:u w:val="single"/>
        </w:rPr>
        <w:t>Mindestumfang</w:t>
      </w:r>
      <w:r w:rsidRPr="009917AF">
        <w:rPr>
          <w:rFonts w:ascii="Calibri" w:hAnsi="Calibri"/>
          <w:sz w:val="24"/>
          <w:szCs w:val="24"/>
        </w:rPr>
        <w:t xml:space="preserve"> für Prüflaboratorien von fremdprüfenden Stellen nach DepV 2013, § 28 und Anhang 1, Absatz 2.1</w:t>
      </w:r>
    </w:p>
    <w:p w:rsidR="0040704E" w:rsidRDefault="0040704E"/>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819"/>
        <w:gridCol w:w="1276"/>
      </w:tblGrid>
      <w:tr w:rsidR="005D66FB" w:rsidRPr="009917AF" w:rsidTr="009917AF">
        <w:trPr>
          <w:cantSplit/>
          <w:trHeight w:val="397"/>
          <w:tblHeader/>
        </w:trPr>
        <w:tc>
          <w:tcPr>
            <w:tcW w:w="3261" w:type="dxa"/>
            <w:tcBorders>
              <w:top w:val="single" w:sz="8" w:space="0" w:color="auto"/>
              <w:left w:val="single" w:sz="8" w:space="0" w:color="auto"/>
              <w:bottom w:val="single" w:sz="8" w:space="0" w:color="auto"/>
              <w:right w:val="single" w:sz="4" w:space="0" w:color="auto"/>
            </w:tcBorders>
            <w:shd w:val="pct5" w:color="auto" w:fill="auto"/>
            <w:vAlign w:val="center"/>
          </w:tcPr>
          <w:p w:rsidR="005D66FB" w:rsidRPr="002E3B54" w:rsidRDefault="005D66FB" w:rsidP="002E3B54">
            <w:pPr>
              <w:rPr>
                <w:rFonts w:ascii="Calibri" w:hAnsi="Calibri"/>
                <w:b/>
                <w:sz w:val="22"/>
                <w:szCs w:val="22"/>
              </w:rPr>
            </w:pPr>
            <w:r w:rsidRPr="002E3B54">
              <w:rPr>
                <w:rFonts w:ascii="Calibri" w:hAnsi="Calibri"/>
                <w:b/>
                <w:sz w:val="22"/>
                <w:szCs w:val="22"/>
              </w:rPr>
              <w:t>Technische Regel</w:t>
            </w:r>
          </w:p>
        </w:tc>
        <w:tc>
          <w:tcPr>
            <w:tcW w:w="4819" w:type="dxa"/>
            <w:tcBorders>
              <w:top w:val="single" w:sz="8" w:space="0" w:color="auto"/>
              <w:left w:val="single" w:sz="4" w:space="0" w:color="auto"/>
              <w:bottom w:val="single" w:sz="8" w:space="0" w:color="auto"/>
            </w:tcBorders>
            <w:shd w:val="pct5" w:color="auto" w:fill="auto"/>
            <w:vAlign w:val="center"/>
          </w:tcPr>
          <w:p w:rsidR="005D66FB" w:rsidRPr="002E3B54" w:rsidRDefault="005D66FB" w:rsidP="002E3B54">
            <w:pPr>
              <w:jc w:val="center"/>
              <w:rPr>
                <w:rFonts w:ascii="Calibri" w:hAnsi="Calibri"/>
                <w:b/>
                <w:sz w:val="22"/>
                <w:szCs w:val="22"/>
              </w:rPr>
            </w:pPr>
            <w:r w:rsidRPr="002E3B54">
              <w:rPr>
                <w:rFonts w:ascii="Calibri" w:hAnsi="Calibri"/>
                <w:b/>
                <w:sz w:val="22"/>
                <w:szCs w:val="22"/>
              </w:rPr>
              <w:t>Titel</w:t>
            </w:r>
          </w:p>
        </w:tc>
        <w:tc>
          <w:tcPr>
            <w:tcW w:w="1276" w:type="dxa"/>
            <w:tcBorders>
              <w:top w:val="single" w:sz="8" w:space="0" w:color="auto"/>
              <w:bottom w:val="single" w:sz="8" w:space="0" w:color="auto"/>
              <w:right w:val="single" w:sz="8" w:space="0" w:color="auto"/>
            </w:tcBorders>
            <w:shd w:val="pct5" w:color="auto" w:fill="auto"/>
            <w:vAlign w:val="center"/>
          </w:tcPr>
          <w:p w:rsidR="005D66FB" w:rsidRPr="002E3B54" w:rsidRDefault="005D66FB" w:rsidP="002E3B54">
            <w:pPr>
              <w:jc w:val="center"/>
              <w:rPr>
                <w:rFonts w:ascii="Calibri" w:hAnsi="Calibri"/>
                <w:b/>
                <w:sz w:val="22"/>
                <w:szCs w:val="22"/>
              </w:rPr>
            </w:pPr>
            <w:r w:rsidRPr="002E3B54">
              <w:rPr>
                <w:rFonts w:ascii="Calibri" w:hAnsi="Calibri"/>
                <w:b/>
                <w:sz w:val="22"/>
                <w:szCs w:val="22"/>
              </w:rPr>
              <w:t>Zutr.</w:t>
            </w:r>
          </w:p>
        </w:tc>
      </w:tr>
      <w:tr w:rsidR="006467FF" w:rsidRPr="009917AF" w:rsidTr="009917AF">
        <w:trPr>
          <w:cantSplit/>
          <w:trHeight w:val="284"/>
          <w:tblHeader/>
        </w:trPr>
        <w:tc>
          <w:tcPr>
            <w:tcW w:w="3261" w:type="dxa"/>
            <w:tcBorders>
              <w:top w:val="single" w:sz="8" w:space="0" w:color="auto"/>
              <w:left w:val="single" w:sz="8" w:space="0" w:color="auto"/>
              <w:bottom w:val="dotted" w:sz="4" w:space="0" w:color="auto"/>
              <w:right w:val="single" w:sz="4" w:space="0" w:color="auto"/>
            </w:tcBorders>
          </w:tcPr>
          <w:p w:rsidR="006467FF" w:rsidRPr="0040704E" w:rsidRDefault="006467FF" w:rsidP="006467FF">
            <w:pPr>
              <w:spacing w:before="40" w:after="40"/>
              <w:rPr>
                <w:rFonts w:ascii="Calibri" w:hAnsi="Calibri" w:cs="Calibri"/>
                <w:color w:val="000000"/>
                <w:sz w:val="22"/>
                <w:szCs w:val="22"/>
              </w:rPr>
            </w:pPr>
            <w:r w:rsidRPr="0040704E">
              <w:rPr>
                <w:rFonts w:ascii="Calibri" w:hAnsi="Calibri" w:cs="Calibri"/>
                <w:color w:val="000000"/>
                <w:sz w:val="22"/>
                <w:szCs w:val="22"/>
              </w:rPr>
              <w:t>DIN 18132:1995-</w:t>
            </w:r>
            <w:r w:rsidRPr="007D0892">
              <w:rPr>
                <w:rFonts w:ascii="Calibri" w:hAnsi="Calibri" w:cs="Calibri"/>
                <w:sz w:val="22"/>
                <w:szCs w:val="22"/>
              </w:rPr>
              <w:t>12/2012-04*</w:t>
            </w:r>
          </w:p>
        </w:tc>
        <w:tc>
          <w:tcPr>
            <w:tcW w:w="4819" w:type="dxa"/>
            <w:tcBorders>
              <w:top w:val="single" w:sz="8" w:space="0" w:color="auto"/>
              <w:left w:val="single" w:sz="4" w:space="0" w:color="auto"/>
              <w:bottom w:val="dotted" w:sz="4" w:space="0" w:color="auto"/>
            </w:tcBorders>
          </w:tcPr>
          <w:p w:rsidR="006467FF" w:rsidRPr="0040704E" w:rsidRDefault="006467FF" w:rsidP="006467FF">
            <w:pPr>
              <w:spacing w:before="20" w:after="20"/>
              <w:rPr>
                <w:rFonts w:ascii="Calibri" w:hAnsi="Calibri" w:cs="Calibri"/>
                <w:b/>
                <w:sz w:val="22"/>
                <w:szCs w:val="22"/>
              </w:rPr>
            </w:pPr>
            <w:r w:rsidRPr="0040704E">
              <w:rPr>
                <w:rStyle w:val="Fett"/>
                <w:rFonts w:ascii="Calibri" w:hAnsi="Calibri" w:cs="Calibri"/>
                <w:b w:val="0"/>
                <w:sz w:val="22"/>
                <w:szCs w:val="22"/>
              </w:rPr>
              <w:t>Baugrund, Versuche und Versuchsgeräte - Bestimmung des Wasseraufnahmevermögens</w:t>
            </w:r>
            <w:r w:rsidRPr="0040704E">
              <w:rPr>
                <w:rStyle w:val="Fett"/>
                <w:rFonts w:ascii="Calibri" w:hAnsi="Calibri" w:cs="Calibri"/>
                <w:b w:val="0"/>
                <w:sz w:val="22"/>
                <w:szCs w:val="22"/>
              </w:rPr>
              <w:br/>
            </w:r>
            <w:r w:rsidRPr="0040704E">
              <w:rPr>
                <w:rStyle w:val="Fett"/>
                <w:rFonts w:ascii="Calibri" w:hAnsi="Calibri" w:cs="Calibri"/>
                <w:b w:val="0"/>
                <w:i/>
                <w:sz w:val="22"/>
                <w:szCs w:val="22"/>
              </w:rPr>
              <w:t>(Ausgabe 1995-12 ersetzt)</w:t>
            </w:r>
          </w:p>
        </w:tc>
        <w:tc>
          <w:tcPr>
            <w:tcW w:w="1276" w:type="dxa"/>
            <w:tcBorders>
              <w:top w:val="single" w:sz="8" w:space="0" w:color="auto"/>
              <w:bottom w:val="dotted" w:sz="4" w:space="0" w:color="auto"/>
              <w:right w:val="single" w:sz="8" w:space="0" w:color="auto"/>
            </w:tcBorders>
            <w:vAlign w:val="center"/>
          </w:tcPr>
          <w:p w:rsidR="006467FF" w:rsidRPr="00F071D3" w:rsidRDefault="006467FF" w:rsidP="0040704E">
            <w:pPr>
              <w:spacing w:before="40" w:after="40"/>
              <w:jc w:val="center"/>
              <w:rPr>
                <w:rFonts w:ascii="Calibri" w:hAnsi="Calibri" w:cs="Calibri"/>
                <w:sz w:val="22"/>
                <w:szCs w:val="22"/>
                <w:lang w:val="en-GB"/>
              </w:rPr>
            </w:pPr>
            <w:r w:rsidRPr="00F071D3">
              <w:rPr>
                <w:rFonts w:ascii="Calibri" w:hAnsi="Calibri" w:cs="Calibri"/>
                <w:sz w:val="22"/>
                <w:szCs w:val="22"/>
                <w:lang w:val="en-GB"/>
              </w:rPr>
              <w:fldChar w:fldCharType="begin">
                <w:ffData>
                  <w:name w:val="Kontrollkästchen1"/>
                  <w:enabled/>
                  <w:calcOnExit w:val="0"/>
                  <w:checkBox>
                    <w:sizeAuto/>
                    <w:default w:val="0"/>
                  </w:checkBox>
                </w:ffData>
              </w:fldChar>
            </w:r>
            <w:r w:rsidRPr="00F071D3">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F071D3">
              <w:rPr>
                <w:rFonts w:ascii="Calibri" w:hAnsi="Calibri" w:cs="Calibri"/>
                <w:sz w:val="22"/>
                <w:szCs w:val="22"/>
                <w:lang w:val="en-GB"/>
              </w:rPr>
              <w:fldChar w:fldCharType="end"/>
            </w:r>
          </w:p>
        </w:tc>
      </w:tr>
      <w:tr w:rsidR="006467FF" w:rsidRPr="009917AF" w:rsidTr="009917AF">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40704E" w:rsidRDefault="006467FF" w:rsidP="006467FF">
            <w:pPr>
              <w:spacing w:before="40" w:after="40"/>
              <w:rPr>
                <w:rFonts w:ascii="Calibri" w:hAnsi="Calibri" w:cs="Calibri"/>
                <w:color w:val="000000"/>
                <w:sz w:val="22"/>
                <w:szCs w:val="22"/>
              </w:rPr>
            </w:pPr>
            <w:r w:rsidRPr="0040704E">
              <w:rPr>
                <w:rFonts w:ascii="Calibri" w:hAnsi="Calibri" w:cs="Calibri"/>
                <w:color w:val="000000"/>
                <w:sz w:val="22"/>
                <w:szCs w:val="22"/>
              </w:rPr>
              <w:t xml:space="preserve">DIN </w:t>
            </w:r>
            <w:r w:rsidRPr="007D0892">
              <w:rPr>
                <w:rFonts w:ascii="Calibri" w:hAnsi="Calibri" w:cs="Calibri"/>
                <w:sz w:val="22"/>
                <w:szCs w:val="22"/>
              </w:rPr>
              <w:t>18134:2012-04</w:t>
            </w:r>
            <w:r>
              <w:rPr>
                <w:rFonts w:ascii="Calibri" w:hAnsi="Calibri" w:cs="Calibri"/>
                <w:sz w:val="22"/>
                <w:szCs w:val="22"/>
              </w:rPr>
              <w:t>*</w:t>
            </w:r>
          </w:p>
        </w:tc>
        <w:tc>
          <w:tcPr>
            <w:tcW w:w="4819" w:type="dxa"/>
            <w:tcBorders>
              <w:top w:val="dotted" w:sz="4" w:space="0" w:color="auto"/>
              <w:left w:val="single" w:sz="4" w:space="0" w:color="auto"/>
              <w:bottom w:val="dotted" w:sz="4" w:space="0" w:color="auto"/>
            </w:tcBorders>
          </w:tcPr>
          <w:p w:rsidR="006467FF" w:rsidRPr="0040704E" w:rsidRDefault="006467FF" w:rsidP="006467FF">
            <w:pPr>
              <w:spacing w:before="20" w:after="20"/>
              <w:rPr>
                <w:rFonts w:ascii="Calibri" w:hAnsi="Calibri" w:cs="Calibri"/>
                <w:b/>
                <w:sz w:val="22"/>
                <w:szCs w:val="22"/>
              </w:rPr>
            </w:pPr>
            <w:r w:rsidRPr="0040704E">
              <w:rPr>
                <w:rStyle w:val="Fett"/>
                <w:rFonts w:ascii="Calibri" w:hAnsi="Calibri" w:cs="Calibri"/>
                <w:b w:val="0"/>
                <w:sz w:val="22"/>
                <w:szCs w:val="22"/>
              </w:rPr>
              <w:t>Baugrund - Versuche und Versuchsgeräte – Plattendruckversuch</w:t>
            </w:r>
            <w:r w:rsidRPr="0040704E">
              <w:rPr>
                <w:rStyle w:val="Fett"/>
                <w:rFonts w:ascii="Calibri" w:hAnsi="Calibri" w:cs="Calibri"/>
                <w:b w:val="0"/>
                <w:sz w:val="22"/>
                <w:szCs w:val="22"/>
              </w:rPr>
              <w:br/>
            </w:r>
            <w:r w:rsidRPr="0040704E">
              <w:rPr>
                <w:rStyle w:val="Fett"/>
                <w:rFonts w:ascii="Calibri" w:hAnsi="Calibri" w:cs="Calibri"/>
                <w:b w:val="0"/>
                <w:i/>
                <w:sz w:val="22"/>
                <w:szCs w:val="22"/>
              </w:rPr>
              <w:t>(Ausgabe</w:t>
            </w:r>
            <w:r>
              <w:rPr>
                <w:rStyle w:val="Fett"/>
                <w:rFonts w:ascii="Calibri" w:hAnsi="Calibri" w:cs="Calibri"/>
                <w:b w:val="0"/>
                <w:i/>
                <w:sz w:val="22"/>
                <w:szCs w:val="22"/>
              </w:rPr>
              <w:t>n</w:t>
            </w:r>
            <w:r w:rsidRPr="0040704E">
              <w:rPr>
                <w:rStyle w:val="Fett"/>
                <w:rFonts w:ascii="Calibri" w:hAnsi="Calibri" w:cs="Calibri"/>
                <w:b w:val="0"/>
                <w:i/>
                <w:sz w:val="22"/>
                <w:szCs w:val="22"/>
              </w:rPr>
              <w:t xml:space="preserve"> </w:t>
            </w:r>
            <w:r>
              <w:rPr>
                <w:rStyle w:val="Fett"/>
                <w:rFonts w:ascii="Calibri" w:hAnsi="Calibri" w:cs="Calibri"/>
                <w:b w:val="0"/>
                <w:i/>
                <w:sz w:val="22"/>
                <w:szCs w:val="22"/>
              </w:rPr>
              <w:t xml:space="preserve">1999 und </w:t>
            </w:r>
            <w:r w:rsidRPr="0040704E">
              <w:rPr>
                <w:rStyle w:val="Fett"/>
                <w:rFonts w:ascii="Calibri" w:hAnsi="Calibri" w:cs="Calibri"/>
                <w:b w:val="0"/>
                <w:i/>
                <w:sz w:val="22"/>
                <w:szCs w:val="22"/>
              </w:rPr>
              <w:t>2010-04 ersetzt)</w:t>
            </w:r>
          </w:p>
        </w:tc>
        <w:tc>
          <w:tcPr>
            <w:tcW w:w="1276" w:type="dxa"/>
            <w:tcBorders>
              <w:top w:val="dotted" w:sz="4" w:space="0" w:color="auto"/>
              <w:bottom w:val="dotted" w:sz="4" w:space="0" w:color="auto"/>
              <w:right w:val="single" w:sz="8" w:space="0" w:color="auto"/>
            </w:tcBorders>
            <w:vAlign w:val="center"/>
          </w:tcPr>
          <w:p w:rsidR="006467FF" w:rsidRPr="00B56270" w:rsidRDefault="006467FF" w:rsidP="0040704E">
            <w:pPr>
              <w:spacing w:before="40" w:after="40"/>
              <w:jc w:val="center"/>
              <w:rPr>
                <w:rFonts w:ascii="Calibri" w:hAnsi="Calibri" w:cs="Calibri"/>
                <w:sz w:val="23"/>
                <w:szCs w:val="23"/>
              </w:rPr>
            </w:pPr>
            <w:r w:rsidRPr="008979BA">
              <w:rPr>
                <w:rFonts w:ascii="Calibri" w:hAnsi="Calibri" w:cs="Calibri"/>
                <w:sz w:val="23"/>
                <w:szCs w:val="23"/>
                <w:lang w:val="en-GB"/>
              </w:rPr>
              <w:fldChar w:fldCharType="begin">
                <w:ffData>
                  <w:name w:val="Kontrollkästchen1"/>
                  <w:enabled/>
                  <w:calcOnExit w:val="0"/>
                  <w:checkBox>
                    <w:sizeAuto/>
                    <w:default w:val="0"/>
                  </w:checkBox>
                </w:ffData>
              </w:fldChar>
            </w:r>
            <w:r w:rsidRPr="00B56270">
              <w:rPr>
                <w:rFonts w:ascii="Calibri" w:hAnsi="Calibri" w:cs="Calibri"/>
                <w:sz w:val="23"/>
                <w:szCs w:val="23"/>
              </w:rPr>
              <w:instrText xml:space="preserve"> FORMCHECKBOX </w:instrText>
            </w:r>
            <w:r w:rsidR="003121EE">
              <w:rPr>
                <w:rFonts w:ascii="Calibri" w:hAnsi="Calibri" w:cs="Calibri"/>
                <w:sz w:val="23"/>
                <w:szCs w:val="23"/>
                <w:lang w:val="en-GB"/>
              </w:rPr>
            </w:r>
            <w:r w:rsidR="003121EE">
              <w:rPr>
                <w:rFonts w:ascii="Calibri" w:hAnsi="Calibri" w:cs="Calibri"/>
                <w:sz w:val="23"/>
                <w:szCs w:val="23"/>
                <w:lang w:val="en-GB"/>
              </w:rPr>
              <w:fldChar w:fldCharType="separate"/>
            </w:r>
            <w:r w:rsidRPr="008979BA">
              <w:rPr>
                <w:rFonts w:ascii="Calibri" w:hAnsi="Calibri" w:cs="Calibri"/>
                <w:sz w:val="23"/>
                <w:szCs w:val="23"/>
                <w:lang w:val="en-GB"/>
              </w:rPr>
              <w:fldChar w:fldCharType="end"/>
            </w:r>
          </w:p>
        </w:tc>
      </w:tr>
      <w:tr w:rsidR="006467FF" w:rsidRPr="009917AF" w:rsidTr="009917AF">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40704E" w:rsidRDefault="006467FF" w:rsidP="006467FF">
            <w:pPr>
              <w:spacing w:before="40" w:after="40"/>
              <w:rPr>
                <w:rFonts w:ascii="Calibri" w:hAnsi="Calibri" w:cs="Calibri"/>
                <w:color w:val="000000"/>
                <w:sz w:val="22"/>
                <w:szCs w:val="22"/>
              </w:rPr>
            </w:pPr>
            <w:r>
              <w:rPr>
                <w:rFonts w:ascii="Calibri" w:hAnsi="Calibri" w:cs="Calibri"/>
                <w:color w:val="000000"/>
                <w:sz w:val="22"/>
                <w:szCs w:val="22"/>
              </w:rPr>
              <w:t>DIN 18196:2006-06 /2011-05*</w:t>
            </w:r>
          </w:p>
        </w:tc>
        <w:tc>
          <w:tcPr>
            <w:tcW w:w="4819" w:type="dxa"/>
            <w:tcBorders>
              <w:top w:val="dotted" w:sz="4" w:space="0" w:color="auto"/>
              <w:left w:val="single" w:sz="4" w:space="0" w:color="auto"/>
              <w:bottom w:val="dotted" w:sz="4" w:space="0" w:color="auto"/>
            </w:tcBorders>
          </w:tcPr>
          <w:p w:rsidR="006467FF" w:rsidRPr="0040704E" w:rsidRDefault="006467FF" w:rsidP="006467FF">
            <w:pPr>
              <w:spacing w:before="40" w:after="40"/>
              <w:rPr>
                <w:rStyle w:val="Fett"/>
                <w:rFonts w:ascii="Calibri" w:hAnsi="Calibri" w:cs="Calibri"/>
                <w:b w:val="0"/>
                <w:sz w:val="22"/>
                <w:szCs w:val="22"/>
              </w:rPr>
            </w:pPr>
            <w:r>
              <w:rPr>
                <w:rStyle w:val="Fett"/>
                <w:rFonts w:ascii="Calibri" w:hAnsi="Calibri" w:cs="Calibri"/>
                <w:b w:val="0"/>
                <w:sz w:val="22"/>
                <w:szCs w:val="22"/>
              </w:rPr>
              <w:t>Erd- und Grundbau – Bodenklassifikation für bautechnische Zwecke</w:t>
            </w:r>
            <w:r>
              <w:rPr>
                <w:rStyle w:val="Fett"/>
                <w:rFonts w:ascii="Calibri" w:hAnsi="Calibri" w:cs="Calibri"/>
                <w:b w:val="0"/>
                <w:sz w:val="22"/>
                <w:szCs w:val="22"/>
              </w:rPr>
              <w:br/>
            </w:r>
            <w:r>
              <w:rPr>
                <w:rStyle w:val="Fett"/>
                <w:rFonts w:ascii="Calibri" w:hAnsi="Calibri" w:cs="Calibri"/>
                <w:b w:val="0"/>
                <w:i/>
                <w:sz w:val="22"/>
                <w:szCs w:val="22"/>
              </w:rPr>
              <w:t>(Ausgabe 2006-06</w:t>
            </w:r>
            <w:r w:rsidRPr="00F071D3">
              <w:rPr>
                <w:rStyle w:val="Fett"/>
                <w:rFonts w:ascii="Calibri" w:hAnsi="Calibri" w:cs="Calibri"/>
                <w:b w:val="0"/>
                <w:i/>
                <w:sz w:val="22"/>
                <w:szCs w:val="22"/>
              </w:rPr>
              <w:t xml:space="preserve"> ersetzt)</w:t>
            </w:r>
          </w:p>
        </w:tc>
        <w:tc>
          <w:tcPr>
            <w:tcW w:w="1276" w:type="dxa"/>
            <w:tcBorders>
              <w:top w:val="dotted" w:sz="4" w:space="0" w:color="auto"/>
              <w:bottom w:val="dotted" w:sz="4" w:space="0" w:color="auto"/>
              <w:right w:val="single" w:sz="8" w:space="0" w:color="auto"/>
            </w:tcBorders>
            <w:vAlign w:val="center"/>
          </w:tcPr>
          <w:p w:rsidR="006467FF" w:rsidRPr="00F071D3" w:rsidRDefault="006467FF" w:rsidP="001F5F95">
            <w:pPr>
              <w:spacing w:before="40" w:after="40"/>
              <w:jc w:val="center"/>
              <w:rPr>
                <w:rFonts w:ascii="Calibri" w:hAnsi="Calibri" w:cs="Calibri"/>
                <w:sz w:val="23"/>
                <w:szCs w:val="23"/>
              </w:rPr>
            </w:pPr>
            <w:r w:rsidRPr="008979BA">
              <w:rPr>
                <w:rFonts w:ascii="Calibri" w:hAnsi="Calibri" w:cs="Calibri"/>
                <w:sz w:val="23"/>
                <w:szCs w:val="23"/>
                <w:lang w:val="en-GB"/>
              </w:rPr>
              <w:fldChar w:fldCharType="begin">
                <w:ffData>
                  <w:name w:val="Kontrollkästchen1"/>
                  <w:enabled/>
                  <w:calcOnExit w:val="0"/>
                  <w:checkBox>
                    <w:sizeAuto/>
                    <w:default w:val="0"/>
                  </w:checkBox>
                </w:ffData>
              </w:fldChar>
            </w:r>
            <w:r w:rsidRPr="00B56270">
              <w:rPr>
                <w:rFonts w:ascii="Calibri" w:hAnsi="Calibri" w:cs="Calibri"/>
                <w:sz w:val="23"/>
                <w:szCs w:val="23"/>
              </w:rPr>
              <w:instrText xml:space="preserve"> FORMCHECKBOX </w:instrText>
            </w:r>
            <w:r w:rsidR="003121EE">
              <w:rPr>
                <w:rFonts w:ascii="Calibri" w:hAnsi="Calibri" w:cs="Calibri"/>
                <w:sz w:val="23"/>
                <w:szCs w:val="23"/>
                <w:lang w:val="en-GB"/>
              </w:rPr>
            </w:r>
            <w:r w:rsidR="003121EE">
              <w:rPr>
                <w:rFonts w:ascii="Calibri" w:hAnsi="Calibri" w:cs="Calibri"/>
                <w:sz w:val="23"/>
                <w:szCs w:val="23"/>
                <w:lang w:val="en-GB"/>
              </w:rPr>
              <w:fldChar w:fldCharType="separate"/>
            </w:r>
            <w:r w:rsidRPr="008979BA">
              <w:rPr>
                <w:rFonts w:ascii="Calibri" w:hAnsi="Calibri" w:cs="Calibri"/>
                <w:sz w:val="23"/>
                <w:szCs w:val="23"/>
                <w:lang w:val="en-GB"/>
              </w:rPr>
              <w:fldChar w:fldCharType="end"/>
            </w:r>
          </w:p>
        </w:tc>
      </w:tr>
      <w:tr w:rsidR="006467FF" w:rsidRPr="009917AF" w:rsidTr="009917AF">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40704E" w:rsidRDefault="006467FF" w:rsidP="006467FF">
            <w:pPr>
              <w:spacing w:before="40" w:after="40"/>
              <w:rPr>
                <w:rFonts w:ascii="Calibri" w:hAnsi="Calibri" w:cs="Calibri"/>
                <w:color w:val="000000"/>
                <w:sz w:val="22"/>
                <w:szCs w:val="22"/>
              </w:rPr>
            </w:pPr>
            <w:r w:rsidRPr="0040704E">
              <w:rPr>
                <w:rFonts w:ascii="Calibri" w:hAnsi="Calibri" w:cs="Calibri"/>
                <w:color w:val="000000"/>
                <w:sz w:val="22"/>
                <w:szCs w:val="22"/>
              </w:rPr>
              <w:t>DIN 19682-1:2007-11</w:t>
            </w:r>
          </w:p>
        </w:tc>
        <w:tc>
          <w:tcPr>
            <w:tcW w:w="4819" w:type="dxa"/>
            <w:tcBorders>
              <w:top w:val="dotted" w:sz="4" w:space="0" w:color="auto"/>
              <w:left w:val="single" w:sz="4" w:space="0" w:color="auto"/>
              <w:bottom w:val="dotted" w:sz="4" w:space="0" w:color="auto"/>
            </w:tcBorders>
          </w:tcPr>
          <w:p w:rsidR="006467FF" w:rsidRPr="0040704E" w:rsidRDefault="006467FF" w:rsidP="006467FF">
            <w:pPr>
              <w:spacing w:before="40" w:after="40"/>
              <w:rPr>
                <w:rStyle w:val="Fett"/>
                <w:rFonts w:ascii="Calibri" w:hAnsi="Calibri" w:cs="Calibri"/>
                <w:b w:val="0"/>
                <w:sz w:val="22"/>
                <w:szCs w:val="22"/>
              </w:rPr>
            </w:pPr>
            <w:r w:rsidRPr="0040704E">
              <w:rPr>
                <w:rStyle w:val="Fett"/>
                <w:rFonts w:ascii="Calibri" w:hAnsi="Calibri" w:cs="Calibri"/>
                <w:b w:val="0"/>
                <w:sz w:val="22"/>
                <w:szCs w:val="22"/>
              </w:rPr>
              <w:t>Bodenbeschaffenheit - Felduntersuchungen - Teil 1: Bestimmung der Bodenfarbe</w:t>
            </w:r>
          </w:p>
        </w:tc>
        <w:tc>
          <w:tcPr>
            <w:tcW w:w="1276" w:type="dxa"/>
            <w:tcBorders>
              <w:top w:val="dotted" w:sz="4" w:space="0" w:color="auto"/>
              <w:bottom w:val="dotted" w:sz="4" w:space="0" w:color="auto"/>
              <w:right w:val="single" w:sz="8" w:space="0" w:color="auto"/>
            </w:tcBorders>
            <w:vAlign w:val="center"/>
          </w:tcPr>
          <w:p w:rsidR="006467FF" w:rsidRPr="008979BA" w:rsidRDefault="006467FF" w:rsidP="001F5F95">
            <w:pPr>
              <w:spacing w:before="40" w:after="40"/>
              <w:jc w:val="center"/>
              <w:rPr>
                <w:rFonts w:ascii="Calibri" w:hAnsi="Calibri" w:cs="Calibri"/>
                <w:sz w:val="23"/>
                <w:szCs w:val="23"/>
                <w:lang w:val="en-GB"/>
              </w:rPr>
            </w:pPr>
            <w:r w:rsidRPr="008979BA">
              <w:rPr>
                <w:rFonts w:ascii="Calibri" w:hAnsi="Calibri" w:cs="Calibri"/>
                <w:sz w:val="23"/>
                <w:szCs w:val="23"/>
                <w:lang w:val="en-GB"/>
              </w:rPr>
              <w:fldChar w:fldCharType="begin">
                <w:ffData>
                  <w:name w:val="Kontrollkästchen1"/>
                  <w:enabled/>
                  <w:calcOnExit w:val="0"/>
                  <w:checkBox>
                    <w:sizeAuto/>
                    <w:default w:val="0"/>
                  </w:checkBox>
                </w:ffData>
              </w:fldChar>
            </w:r>
            <w:r w:rsidRPr="008979BA">
              <w:rPr>
                <w:rFonts w:ascii="Calibri" w:hAnsi="Calibri" w:cs="Calibri"/>
                <w:sz w:val="23"/>
                <w:szCs w:val="23"/>
                <w:lang w:val="en-GB"/>
              </w:rPr>
              <w:instrText xml:space="preserve"> FORMCHECKBOX </w:instrText>
            </w:r>
            <w:r w:rsidR="003121EE">
              <w:rPr>
                <w:rFonts w:ascii="Calibri" w:hAnsi="Calibri" w:cs="Calibri"/>
                <w:sz w:val="23"/>
                <w:szCs w:val="23"/>
                <w:lang w:val="en-GB"/>
              </w:rPr>
            </w:r>
            <w:r w:rsidR="003121EE">
              <w:rPr>
                <w:rFonts w:ascii="Calibri" w:hAnsi="Calibri" w:cs="Calibri"/>
                <w:sz w:val="23"/>
                <w:szCs w:val="23"/>
                <w:lang w:val="en-GB"/>
              </w:rPr>
              <w:fldChar w:fldCharType="separate"/>
            </w:r>
            <w:r w:rsidRPr="008979BA">
              <w:rPr>
                <w:rFonts w:ascii="Calibri" w:hAnsi="Calibri" w:cs="Calibri"/>
                <w:sz w:val="23"/>
                <w:szCs w:val="23"/>
                <w:lang w:val="en-GB"/>
              </w:rPr>
              <w:fldChar w:fldCharType="end"/>
            </w:r>
          </w:p>
        </w:tc>
      </w:tr>
      <w:tr w:rsidR="006467FF" w:rsidRPr="009917AF" w:rsidTr="006467FF">
        <w:trPr>
          <w:cantSplit/>
          <w:trHeight w:val="284"/>
          <w:tblHeader/>
        </w:trPr>
        <w:tc>
          <w:tcPr>
            <w:tcW w:w="3261" w:type="dxa"/>
            <w:tcBorders>
              <w:top w:val="dotted" w:sz="4" w:space="0" w:color="auto"/>
              <w:left w:val="single" w:sz="8" w:space="0" w:color="auto"/>
              <w:bottom w:val="dotted" w:sz="4" w:space="0" w:color="auto"/>
              <w:right w:val="single" w:sz="4" w:space="0" w:color="auto"/>
            </w:tcBorders>
          </w:tcPr>
          <w:p w:rsidR="006467FF" w:rsidRPr="0040704E" w:rsidRDefault="006467FF" w:rsidP="006467FF">
            <w:pPr>
              <w:spacing w:before="40" w:after="40"/>
              <w:rPr>
                <w:rFonts w:ascii="Calibri" w:hAnsi="Calibri" w:cs="Calibri"/>
                <w:color w:val="000000"/>
                <w:sz w:val="22"/>
                <w:szCs w:val="22"/>
              </w:rPr>
            </w:pPr>
            <w:r w:rsidRPr="0040704E">
              <w:rPr>
                <w:rFonts w:ascii="Calibri" w:hAnsi="Calibri" w:cs="Calibri"/>
                <w:color w:val="000000"/>
                <w:sz w:val="22"/>
                <w:szCs w:val="22"/>
              </w:rPr>
              <w:t>DIN 19682-2:2007-11</w:t>
            </w:r>
          </w:p>
        </w:tc>
        <w:tc>
          <w:tcPr>
            <w:tcW w:w="4819" w:type="dxa"/>
            <w:tcBorders>
              <w:top w:val="dotted" w:sz="4" w:space="0" w:color="auto"/>
              <w:left w:val="single" w:sz="4" w:space="0" w:color="auto"/>
              <w:bottom w:val="dotted" w:sz="4" w:space="0" w:color="auto"/>
            </w:tcBorders>
          </w:tcPr>
          <w:p w:rsidR="006467FF" w:rsidRPr="0040704E" w:rsidRDefault="006467FF" w:rsidP="006467FF">
            <w:pPr>
              <w:spacing w:before="40" w:after="40"/>
              <w:rPr>
                <w:rStyle w:val="Fett"/>
                <w:rFonts w:ascii="Calibri" w:hAnsi="Calibri" w:cs="Calibri"/>
                <w:b w:val="0"/>
                <w:sz w:val="22"/>
                <w:szCs w:val="22"/>
              </w:rPr>
            </w:pPr>
            <w:r w:rsidRPr="0040704E">
              <w:rPr>
                <w:rStyle w:val="Fett"/>
                <w:rFonts w:ascii="Calibri" w:hAnsi="Calibri" w:cs="Calibri"/>
                <w:b w:val="0"/>
                <w:sz w:val="22"/>
                <w:szCs w:val="22"/>
              </w:rPr>
              <w:t>Bodenbeschaffenheit - Felduntersuchungen - Teil 2: Bestimmung der Bodenart</w:t>
            </w:r>
          </w:p>
        </w:tc>
        <w:tc>
          <w:tcPr>
            <w:tcW w:w="1276" w:type="dxa"/>
            <w:tcBorders>
              <w:top w:val="dotted" w:sz="4" w:space="0" w:color="auto"/>
              <w:bottom w:val="dotted" w:sz="4" w:space="0" w:color="auto"/>
              <w:right w:val="single" w:sz="8" w:space="0" w:color="auto"/>
            </w:tcBorders>
            <w:vAlign w:val="center"/>
          </w:tcPr>
          <w:p w:rsidR="006467FF" w:rsidRPr="00794151" w:rsidRDefault="006467FF" w:rsidP="001F5F95">
            <w:pPr>
              <w:spacing w:before="40" w:after="40"/>
              <w:jc w:val="center"/>
              <w:rPr>
                <w:rFonts w:ascii="Calibri" w:hAnsi="Calibri" w:cs="Calibri"/>
                <w:sz w:val="23"/>
                <w:szCs w:val="23"/>
              </w:rPr>
            </w:pPr>
            <w:r w:rsidRPr="008979BA">
              <w:rPr>
                <w:rFonts w:ascii="Calibri" w:hAnsi="Calibri" w:cs="Calibri"/>
                <w:sz w:val="23"/>
                <w:szCs w:val="23"/>
                <w:lang w:val="en-GB"/>
              </w:rPr>
              <w:fldChar w:fldCharType="begin">
                <w:ffData>
                  <w:name w:val="Kontrollkästchen1"/>
                  <w:enabled/>
                  <w:calcOnExit w:val="0"/>
                  <w:checkBox>
                    <w:sizeAuto/>
                    <w:default w:val="0"/>
                  </w:checkBox>
                </w:ffData>
              </w:fldChar>
            </w:r>
            <w:r w:rsidRPr="008979BA">
              <w:rPr>
                <w:rFonts w:ascii="Calibri" w:hAnsi="Calibri" w:cs="Calibri"/>
                <w:sz w:val="23"/>
                <w:szCs w:val="23"/>
                <w:lang w:val="en-GB"/>
              </w:rPr>
              <w:instrText xml:space="preserve"> FORMCHECKBOX </w:instrText>
            </w:r>
            <w:r w:rsidR="003121EE">
              <w:rPr>
                <w:rFonts w:ascii="Calibri" w:hAnsi="Calibri" w:cs="Calibri"/>
                <w:sz w:val="23"/>
                <w:szCs w:val="23"/>
                <w:lang w:val="en-GB"/>
              </w:rPr>
            </w:r>
            <w:r w:rsidR="003121EE">
              <w:rPr>
                <w:rFonts w:ascii="Calibri" w:hAnsi="Calibri" w:cs="Calibri"/>
                <w:sz w:val="23"/>
                <w:szCs w:val="23"/>
                <w:lang w:val="en-GB"/>
              </w:rPr>
              <w:fldChar w:fldCharType="separate"/>
            </w:r>
            <w:r w:rsidRPr="008979BA">
              <w:rPr>
                <w:rFonts w:ascii="Calibri" w:hAnsi="Calibri" w:cs="Calibri"/>
                <w:sz w:val="23"/>
                <w:szCs w:val="23"/>
                <w:lang w:val="en-GB"/>
              </w:rPr>
              <w:fldChar w:fldCharType="end"/>
            </w:r>
          </w:p>
        </w:tc>
      </w:tr>
      <w:tr w:rsidR="006467FF" w:rsidRPr="009917AF" w:rsidTr="006467FF">
        <w:trPr>
          <w:cantSplit/>
          <w:trHeight w:val="284"/>
          <w:tblHeader/>
        </w:trPr>
        <w:tc>
          <w:tcPr>
            <w:tcW w:w="3261" w:type="dxa"/>
            <w:tcBorders>
              <w:top w:val="dotted" w:sz="4" w:space="0" w:color="auto"/>
              <w:left w:val="single" w:sz="8" w:space="0" w:color="auto"/>
              <w:bottom w:val="single" w:sz="4" w:space="0" w:color="auto"/>
              <w:right w:val="single" w:sz="4" w:space="0" w:color="auto"/>
            </w:tcBorders>
          </w:tcPr>
          <w:p w:rsidR="006467FF" w:rsidRPr="0040704E" w:rsidRDefault="006467FF" w:rsidP="006467FF">
            <w:pPr>
              <w:spacing w:before="40" w:after="40"/>
              <w:rPr>
                <w:rFonts w:ascii="Calibri" w:hAnsi="Calibri" w:cs="Calibri"/>
                <w:color w:val="000000"/>
                <w:sz w:val="22"/>
                <w:szCs w:val="22"/>
              </w:rPr>
            </w:pPr>
            <w:r w:rsidRPr="0040704E">
              <w:rPr>
                <w:rFonts w:ascii="Calibri" w:hAnsi="Calibri" w:cs="Calibri"/>
                <w:color w:val="000000"/>
                <w:sz w:val="22"/>
                <w:szCs w:val="22"/>
              </w:rPr>
              <w:t>GDA E 3-12 (Nr. 3.6):2011</w:t>
            </w:r>
            <w:r w:rsidRPr="0040704E">
              <w:rPr>
                <w:rFonts w:ascii="Calibri" w:hAnsi="Calibri" w:cs="Calibri"/>
                <w:color w:val="000000"/>
                <w:sz w:val="22"/>
                <w:szCs w:val="22"/>
              </w:rPr>
              <w:br/>
            </w:r>
            <w:r w:rsidRPr="0040704E">
              <w:rPr>
                <w:rFonts w:ascii="Calibri" w:hAnsi="Calibri" w:cs="Calibri"/>
                <w:sz w:val="22"/>
                <w:szCs w:val="22"/>
              </w:rPr>
              <w:t>GDA-Empfehlungen</w:t>
            </w:r>
            <w:r w:rsidRPr="0040704E">
              <w:rPr>
                <w:rFonts w:ascii="Calibri" w:hAnsi="Calibri" w:cs="Calibri"/>
                <w:sz w:val="22"/>
                <w:szCs w:val="22"/>
              </w:rPr>
              <w:br/>
              <w:t>3. Auflage 1997 S.268</w:t>
            </w:r>
            <w:r w:rsidRPr="0040704E">
              <w:rPr>
                <w:rFonts w:ascii="Calibri" w:hAnsi="Calibri" w:cs="Calibri"/>
                <w:sz w:val="22"/>
                <w:szCs w:val="22"/>
              </w:rPr>
              <w:br/>
              <w:t>Überarbeitung 4/2011</w:t>
            </w:r>
          </w:p>
        </w:tc>
        <w:tc>
          <w:tcPr>
            <w:tcW w:w="4819" w:type="dxa"/>
            <w:tcBorders>
              <w:top w:val="dotted" w:sz="4" w:space="0" w:color="auto"/>
              <w:left w:val="single" w:sz="4" w:space="0" w:color="auto"/>
              <w:bottom w:val="single" w:sz="4" w:space="0" w:color="auto"/>
            </w:tcBorders>
          </w:tcPr>
          <w:p w:rsidR="006467FF" w:rsidRPr="0040704E" w:rsidRDefault="006467FF" w:rsidP="006467FF">
            <w:pPr>
              <w:spacing w:before="40" w:after="40"/>
              <w:rPr>
                <w:rFonts w:ascii="Calibri" w:hAnsi="Calibri" w:cs="Calibri"/>
                <w:b/>
                <w:sz w:val="22"/>
                <w:szCs w:val="22"/>
              </w:rPr>
            </w:pPr>
            <w:r w:rsidRPr="0040704E">
              <w:rPr>
                <w:rStyle w:val="Fett"/>
                <w:rFonts w:ascii="Calibri" w:hAnsi="Calibri" w:cs="Calibri"/>
                <w:b w:val="0"/>
                <w:sz w:val="22"/>
                <w:szCs w:val="22"/>
              </w:rPr>
              <w:t>Eignungsprüfung mineralischer Entwässerungsschichten</w:t>
            </w:r>
            <w:r w:rsidRPr="0040704E">
              <w:rPr>
                <w:rFonts w:ascii="Calibri" w:hAnsi="Calibri" w:cs="Calibri"/>
                <w:b/>
                <w:sz w:val="22"/>
                <w:szCs w:val="22"/>
              </w:rPr>
              <w:br/>
            </w:r>
            <w:r w:rsidRPr="0040704E">
              <w:rPr>
                <w:rFonts w:ascii="Calibri" w:hAnsi="Calibri" w:cs="Calibri"/>
                <w:sz w:val="22"/>
                <w:szCs w:val="22"/>
              </w:rPr>
              <w:t>Abs. 3.6 - Gesamtcarbonatgehalt</w:t>
            </w:r>
          </w:p>
        </w:tc>
        <w:tc>
          <w:tcPr>
            <w:tcW w:w="1276" w:type="dxa"/>
            <w:tcBorders>
              <w:top w:val="dotted" w:sz="4" w:space="0" w:color="auto"/>
              <w:bottom w:val="single" w:sz="4" w:space="0" w:color="auto"/>
              <w:right w:val="single" w:sz="8" w:space="0" w:color="auto"/>
            </w:tcBorders>
            <w:vAlign w:val="center"/>
          </w:tcPr>
          <w:p w:rsidR="006467FF" w:rsidRPr="00824F30" w:rsidRDefault="006467FF" w:rsidP="001F5F95">
            <w:pPr>
              <w:spacing w:before="40" w:after="40"/>
              <w:jc w:val="center"/>
              <w:rPr>
                <w:rFonts w:ascii="Calibri" w:hAnsi="Calibri" w:cs="Calibri"/>
                <w:sz w:val="23"/>
                <w:szCs w:val="23"/>
              </w:rPr>
            </w:pPr>
            <w:r w:rsidRPr="008979BA">
              <w:rPr>
                <w:rFonts w:ascii="Calibri" w:hAnsi="Calibri" w:cs="Calibri"/>
                <w:sz w:val="23"/>
                <w:szCs w:val="23"/>
                <w:lang w:val="en-GB"/>
              </w:rPr>
              <w:fldChar w:fldCharType="begin">
                <w:ffData>
                  <w:name w:val="Kontrollkästchen1"/>
                  <w:enabled/>
                  <w:calcOnExit w:val="0"/>
                  <w:checkBox>
                    <w:sizeAuto/>
                    <w:default w:val="0"/>
                  </w:checkBox>
                </w:ffData>
              </w:fldChar>
            </w:r>
            <w:r w:rsidRPr="008979BA">
              <w:rPr>
                <w:rFonts w:ascii="Calibri" w:hAnsi="Calibri" w:cs="Calibri"/>
                <w:sz w:val="23"/>
                <w:szCs w:val="23"/>
                <w:lang w:val="en-GB"/>
              </w:rPr>
              <w:instrText xml:space="preserve"> FORMCHECKBOX </w:instrText>
            </w:r>
            <w:r w:rsidR="003121EE">
              <w:rPr>
                <w:rFonts w:ascii="Calibri" w:hAnsi="Calibri" w:cs="Calibri"/>
                <w:sz w:val="23"/>
                <w:szCs w:val="23"/>
                <w:lang w:val="en-GB"/>
              </w:rPr>
            </w:r>
            <w:r w:rsidR="003121EE">
              <w:rPr>
                <w:rFonts w:ascii="Calibri" w:hAnsi="Calibri" w:cs="Calibri"/>
                <w:sz w:val="23"/>
                <w:szCs w:val="23"/>
                <w:lang w:val="en-GB"/>
              </w:rPr>
              <w:fldChar w:fldCharType="separate"/>
            </w:r>
            <w:r w:rsidRPr="008979BA">
              <w:rPr>
                <w:rFonts w:ascii="Calibri" w:hAnsi="Calibri" w:cs="Calibri"/>
                <w:sz w:val="23"/>
                <w:szCs w:val="23"/>
                <w:lang w:val="en-GB"/>
              </w:rPr>
              <w:fldChar w:fldCharType="end"/>
            </w:r>
          </w:p>
        </w:tc>
      </w:tr>
    </w:tbl>
    <w:p w:rsidR="001F5F95" w:rsidRDefault="0085322B" w:rsidP="009917AF">
      <w:pPr>
        <w:spacing w:before="60"/>
        <w:rPr>
          <w:rFonts w:ascii="Calibri" w:hAnsi="Calibri"/>
          <w:sz w:val="22"/>
          <w:szCs w:val="22"/>
        </w:rPr>
      </w:pPr>
      <w:r w:rsidRPr="009917AF">
        <w:rPr>
          <w:rFonts w:ascii="Calibri" w:hAnsi="Calibri" w:cs="Calibri"/>
          <w:sz w:val="18"/>
          <w:szCs w:val="18"/>
        </w:rPr>
        <w:t>*</w:t>
      </w:r>
      <w:r w:rsidR="00F61A4E" w:rsidRPr="009917AF">
        <w:rPr>
          <w:rFonts w:ascii="Calibri" w:hAnsi="Calibri" w:cs="Calibri"/>
          <w:sz w:val="18"/>
          <w:szCs w:val="18"/>
        </w:rPr>
        <w:t>A</w:t>
      </w:r>
      <w:r w:rsidRPr="009917AF">
        <w:rPr>
          <w:rFonts w:ascii="Calibri" w:hAnsi="Calibri" w:cs="Calibri"/>
          <w:sz w:val="18"/>
          <w:szCs w:val="18"/>
        </w:rPr>
        <w:t xml:space="preserve">lte Ausgabestände wurden bereits durch neue ersetzt, sind aber noch Grundlage der BQS </w:t>
      </w:r>
      <w:r w:rsidRPr="009917AF">
        <w:rPr>
          <w:rFonts w:ascii="Calibri" w:hAnsi="Calibri" w:cs="Calibri"/>
          <w:sz w:val="18"/>
          <w:szCs w:val="18"/>
        </w:rPr>
        <w:br/>
      </w:r>
    </w:p>
    <w:p w:rsidR="009917AF" w:rsidRPr="00F61A4E" w:rsidRDefault="009917AF" w:rsidP="009917AF">
      <w:pPr>
        <w:spacing w:before="60"/>
        <w:rPr>
          <w:rFonts w:ascii="Calibri" w:hAnsi="Calibri"/>
          <w:sz w:val="22"/>
          <w:szCs w:val="22"/>
        </w:rPr>
      </w:pPr>
    </w:p>
    <w:p w:rsidR="00026486" w:rsidRPr="009917AF" w:rsidRDefault="00026486" w:rsidP="00026486">
      <w:pPr>
        <w:pStyle w:val="Kopfzeile"/>
        <w:tabs>
          <w:tab w:val="clear" w:pos="4536"/>
          <w:tab w:val="clear" w:pos="9072"/>
          <w:tab w:val="left" w:pos="365"/>
        </w:tabs>
        <w:spacing w:line="240" w:lineRule="exact"/>
        <w:rPr>
          <w:rFonts w:ascii="Calibri" w:hAnsi="Calibri"/>
          <w:b/>
          <w:sz w:val="24"/>
          <w:szCs w:val="24"/>
        </w:rPr>
      </w:pPr>
      <w:r w:rsidRPr="009917AF">
        <w:rPr>
          <w:rFonts w:ascii="Calibri" w:hAnsi="Calibri"/>
          <w:b/>
          <w:sz w:val="24"/>
          <w:szCs w:val="24"/>
        </w:rPr>
        <w:t>Untersuchungsbereich 2</w:t>
      </w:r>
    </w:p>
    <w:p w:rsidR="00F61A4E" w:rsidRPr="009917AF" w:rsidRDefault="00F61A4E" w:rsidP="00026486">
      <w:pPr>
        <w:pStyle w:val="Kopfzeile"/>
        <w:tabs>
          <w:tab w:val="clear" w:pos="4536"/>
          <w:tab w:val="clear" w:pos="9072"/>
          <w:tab w:val="left" w:pos="365"/>
        </w:tabs>
        <w:spacing w:line="240" w:lineRule="exact"/>
        <w:rPr>
          <w:rFonts w:ascii="Calibri" w:hAnsi="Calibri"/>
          <w:sz w:val="24"/>
          <w:szCs w:val="24"/>
        </w:rPr>
      </w:pPr>
    </w:p>
    <w:p w:rsidR="00026486" w:rsidRPr="009917AF" w:rsidRDefault="00026486" w:rsidP="00026486">
      <w:pPr>
        <w:pStyle w:val="Kopfzeile"/>
        <w:tabs>
          <w:tab w:val="clear" w:pos="4536"/>
          <w:tab w:val="clear" w:pos="9072"/>
          <w:tab w:val="left" w:pos="365"/>
        </w:tabs>
        <w:spacing w:line="240" w:lineRule="exact"/>
        <w:rPr>
          <w:rFonts w:ascii="Calibri" w:hAnsi="Calibri"/>
          <w:sz w:val="24"/>
          <w:szCs w:val="24"/>
        </w:rPr>
      </w:pPr>
      <w:r w:rsidRPr="009917AF">
        <w:rPr>
          <w:rFonts w:ascii="Calibri" w:hAnsi="Calibri"/>
          <w:sz w:val="24"/>
          <w:szCs w:val="24"/>
        </w:rPr>
        <w:t>Spezielle Prüfungen, die auch im Unterauftrag vergeben werden können</w:t>
      </w:r>
    </w:p>
    <w:p w:rsidR="0040704E" w:rsidRPr="00F61A4E" w:rsidRDefault="0040704E">
      <w:pPr>
        <w:rPr>
          <w:rFonts w:ascii="Calibri" w:hAnsi="Calibr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819"/>
        <w:gridCol w:w="1276"/>
      </w:tblGrid>
      <w:tr w:rsidR="00026486" w:rsidRPr="009917AF" w:rsidTr="006467FF">
        <w:trPr>
          <w:cantSplit/>
          <w:trHeight w:val="397"/>
          <w:tblHeader/>
        </w:trPr>
        <w:tc>
          <w:tcPr>
            <w:tcW w:w="3261" w:type="dxa"/>
            <w:tcBorders>
              <w:top w:val="single" w:sz="6" w:space="0" w:color="auto"/>
              <w:left w:val="single" w:sz="6" w:space="0" w:color="auto"/>
              <w:bottom w:val="single" w:sz="6" w:space="0" w:color="auto"/>
              <w:right w:val="single" w:sz="6" w:space="0" w:color="auto"/>
            </w:tcBorders>
            <w:shd w:val="clear" w:color="auto" w:fill="F2F2F2"/>
            <w:vAlign w:val="center"/>
          </w:tcPr>
          <w:p w:rsidR="00026486" w:rsidRPr="002E3B54" w:rsidRDefault="00026486" w:rsidP="002E3B54">
            <w:pPr>
              <w:rPr>
                <w:rFonts w:ascii="Calibri" w:hAnsi="Calibri"/>
                <w:b/>
                <w:sz w:val="22"/>
                <w:szCs w:val="22"/>
              </w:rPr>
            </w:pPr>
            <w:r w:rsidRPr="002E3B54">
              <w:rPr>
                <w:rFonts w:ascii="Calibri" w:hAnsi="Calibri"/>
                <w:b/>
                <w:sz w:val="22"/>
                <w:szCs w:val="22"/>
              </w:rPr>
              <w:t>Technische Regel</w:t>
            </w:r>
          </w:p>
        </w:tc>
        <w:tc>
          <w:tcPr>
            <w:tcW w:w="4819" w:type="dxa"/>
            <w:tcBorders>
              <w:top w:val="single" w:sz="6" w:space="0" w:color="auto"/>
              <w:left w:val="single" w:sz="6" w:space="0" w:color="auto"/>
              <w:bottom w:val="single" w:sz="6" w:space="0" w:color="auto"/>
              <w:right w:val="single" w:sz="4" w:space="0" w:color="auto"/>
            </w:tcBorders>
            <w:shd w:val="clear" w:color="auto" w:fill="F2F2F2"/>
            <w:vAlign w:val="center"/>
          </w:tcPr>
          <w:p w:rsidR="00026486" w:rsidRPr="002E3B54" w:rsidRDefault="00026486" w:rsidP="002E3B54">
            <w:pPr>
              <w:spacing w:before="120" w:after="40"/>
              <w:jc w:val="center"/>
              <w:rPr>
                <w:rFonts w:ascii="Calibri" w:hAnsi="Calibri"/>
                <w:b/>
                <w:sz w:val="22"/>
                <w:szCs w:val="22"/>
              </w:rPr>
            </w:pPr>
            <w:r w:rsidRPr="002E3B54">
              <w:rPr>
                <w:rFonts w:ascii="Calibri" w:hAnsi="Calibri"/>
                <w:b/>
                <w:sz w:val="22"/>
                <w:szCs w:val="22"/>
              </w:rPr>
              <w:t>Titel</w:t>
            </w:r>
          </w:p>
        </w:tc>
        <w:tc>
          <w:tcPr>
            <w:tcW w:w="1276" w:type="dxa"/>
            <w:tcBorders>
              <w:top w:val="single" w:sz="6" w:space="0" w:color="auto"/>
              <w:left w:val="single" w:sz="4" w:space="0" w:color="auto"/>
              <w:bottom w:val="single" w:sz="6" w:space="0" w:color="auto"/>
              <w:right w:val="single" w:sz="4" w:space="0" w:color="auto"/>
            </w:tcBorders>
            <w:shd w:val="clear" w:color="auto" w:fill="F2F2F2"/>
            <w:vAlign w:val="center"/>
          </w:tcPr>
          <w:p w:rsidR="00026486" w:rsidRPr="002E3B54" w:rsidRDefault="00026486" w:rsidP="002E3B54">
            <w:pPr>
              <w:spacing w:before="120" w:after="40"/>
              <w:jc w:val="center"/>
              <w:rPr>
                <w:rFonts w:ascii="Calibri" w:hAnsi="Calibri"/>
                <w:b/>
                <w:sz w:val="22"/>
                <w:szCs w:val="22"/>
              </w:rPr>
            </w:pPr>
            <w:r w:rsidRPr="002E3B54">
              <w:rPr>
                <w:rFonts w:ascii="Calibri" w:hAnsi="Calibri"/>
                <w:b/>
                <w:sz w:val="22"/>
                <w:szCs w:val="22"/>
              </w:rPr>
              <w:t>Zutr.</w:t>
            </w:r>
          </w:p>
        </w:tc>
      </w:tr>
      <w:tr w:rsidR="00B4071E" w:rsidRPr="009917AF" w:rsidTr="006467FF">
        <w:trPr>
          <w:cantSplit/>
          <w:trHeight w:val="381"/>
        </w:trPr>
        <w:tc>
          <w:tcPr>
            <w:tcW w:w="3261" w:type="dxa"/>
            <w:tcBorders>
              <w:top w:val="single" w:sz="6" w:space="0" w:color="auto"/>
              <w:left w:val="single" w:sz="6" w:space="0" w:color="auto"/>
              <w:bottom w:val="dotted" w:sz="4" w:space="0" w:color="auto"/>
              <w:right w:val="single" w:sz="4" w:space="0" w:color="auto"/>
            </w:tcBorders>
            <w:vAlign w:val="center"/>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EN 932-1:1996-11</w:t>
            </w:r>
          </w:p>
        </w:tc>
        <w:tc>
          <w:tcPr>
            <w:tcW w:w="4819" w:type="dxa"/>
            <w:tcBorders>
              <w:top w:val="single" w:sz="6" w:space="0" w:color="auto"/>
              <w:left w:val="single" w:sz="4" w:space="0" w:color="auto"/>
              <w:bottom w:val="dotted" w:sz="4" w:space="0" w:color="auto"/>
            </w:tcBorders>
          </w:tcPr>
          <w:p w:rsidR="00B4071E" w:rsidRPr="0040704E" w:rsidRDefault="00B4071E" w:rsidP="00B4071E">
            <w:pPr>
              <w:spacing w:before="120" w:after="40"/>
              <w:rPr>
                <w:rFonts w:ascii="Calibri" w:hAnsi="Calibri" w:cs="Calibri"/>
                <w:b/>
                <w:sz w:val="22"/>
                <w:szCs w:val="22"/>
              </w:rPr>
            </w:pPr>
            <w:r w:rsidRPr="0040704E">
              <w:rPr>
                <w:rStyle w:val="Fett"/>
                <w:rFonts w:ascii="Calibri" w:hAnsi="Calibri" w:cs="Calibri"/>
                <w:b w:val="0"/>
                <w:sz w:val="22"/>
                <w:szCs w:val="22"/>
              </w:rPr>
              <w:t>Prüfverfahren für allgemeine Eigenschaften von Gesteinskörnungen - Teil 1: Probenahmeverfahren</w:t>
            </w:r>
          </w:p>
        </w:tc>
        <w:tc>
          <w:tcPr>
            <w:tcW w:w="1276" w:type="dxa"/>
            <w:tcBorders>
              <w:top w:val="single" w:sz="6" w:space="0" w:color="auto"/>
              <w:bottom w:val="dotted" w:sz="4" w:space="0" w:color="auto"/>
              <w:right w:val="single" w:sz="6" w:space="0" w:color="auto"/>
            </w:tcBorders>
            <w:vAlign w:val="center"/>
          </w:tcPr>
          <w:p w:rsidR="00B4071E" w:rsidRPr="0040704E" w:rsidRDefault="00B4071E" w:rsidP="001D1AF7">
            <w:pPr>
              <w:spacing w:before="120" w:after="40"/>
              <w:jc w:val="center"/>
              <w:rPr>
                <w:rFonts w:ascii="Calibri" w:hAnsi="Calibri" w:cs="Calibri"/>
                <w:sz w:val="22"/>
                <w:szCs w:val="22"/>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6467FF">
        <w:trPr>
          <w:cantSplit/>
          <w:trHeight w:val="284"/>
        </w:trPr>
        <w:tc>
          <w:tcPr>
            <w:tcW w:w="3261" w:type="dxa"/>
            <w:tcBorders>
              <w:top w:val="dotted" w:sz="4" w:space="0" w:color="auto"/>
              <w:left w:val="single" w:sz="6" w:space="0" w:color="auto"/>
              <w:bottom w:val="dotted" w:sz="4"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EN 932-2:1999-03</w:t>
            </w:r>
          </w:p>
        </w:tc>
        <w:tc>
          <w:tcPr>
            <w:tcW w:w="4819" w:type="dxa"/>
            <w:tcBorders>
              <w:top w:val="dotted" w:sz="4" w:space="0" w:color="auto"/>
              <w:left w:val="single" w:sz="4" w:space="0" w:color="auto"/>
              <w:bottom w:val="dotted" w:sz="4"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Prüfverfahren für allgemeine Eigenschaften von Gesteinskörnungen - Teil 2: Verfahren zum Einengen von Laboratoriumsproben</w:t>
            </w:r>
          </w:p>
        </w:tc>
        <w:tc>
          <w:tcPr>
            <w:tcW w:w="1276" w:type="dxa"/>
            <w:tcBorders>
              <w:top w:val="dotted" w:sz="4" w:space="0" w:color="auto"/>
              <w:bottom w:val="dotted" w:sz="4" w:space="0" w:color="auto"/>
              <w:right w:val="single" w:sz="6" w:space="0" w:color="auto"/>
            </w:tcBorders>
            <w:vAlign w:val="center"/>
          </w:tcPr>
          <w:p w:rsidR="00B4071E" w:rsidRPr="0040704E" w:rsidRDefault="00B4071E" w:rsidP="001D1AF7">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6467FF">
        <w:trPr>
          <w:cantSplit/>
          <w:trHeight w:val="284"/>
        </w:trPr>
        <w:tc>
          <w:tcPr>
            <w:tcW w:w="3261" w:type="dxa"/>
            <w:tcBorders>
              <w:top w:val="dotted" w:sz="4" w:space="0" w:color="auto"/>
              <w:left w:val="single" w:sz="6" w:space="0" w:color="auto"/>
              <w:bottom w:val="dotted" w:sz="4"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EN 933-1:2012-03</w:t>
            </w:r>
          </w:p>
        </w:tc>
        <w:tc>
          <w:tcPr>
            <w:tcW w:w="4819" w:type="dxa"/>
            <w:tcBorders>
              <w:top w:val="dotted" w:sz="4" w:space="0" w:color="auto"/>
              <w:left w:val="single" w:sz="4" w:space="0" w:color="auto"/>
              <w:bottom w:val="dotted" w:sz="4"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Prüfverfahren für geometrische Eigenschaften von Gesteinskörnungen - Teil 1: Bestimmung der Korngrößenverteilung - Siebverfahren</w:t>
            </w:r>
          </w:p>
        </w:tc>
        <w:tc>
          <w:tcPr>
            <w:tcW w:w="1276" w:type="dxa"/>
            <w:tcBorders>
              <w:top w:val="dotted" w:sz="4" w:space="0" w:color="auto"/>
              <w:bottom w:val="dotted" w:sz="4" w:space="0" w:color="auto"/>
              <w:right w:val="single" w:sz="6" w:space="0" w:color="auto"/>
            </w:tcBorders>
            <w:vAlign w:val="center"/>
          </w:tcPr>
          <w:p w:rsidR="00B4071E" w:rsidRPr="0040704E" w:rsidRDefault="00B4071E" w:rsidP="001D1AF7">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6467FF">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EN 1097-5:2008-06 +</w:t>
            </w:r>
            <w:r w:rsidRPr="0040704E">
              <w:rPr>
                <w:rFonts w:ascii="Calibri" w:hAnsi="Calibri" w:cs="Calibri"/>
                <w:color w:val="000000"/>
                <w:sz w:val="22"/>
                <w:szCs w:val="22"/>
              </w:rPr>
              <w:br/>
              <w:t>Berichtigung 1:2008-09</w:t>
            </w:r>
          </w:p>
        </w:tc>
        <w:tc>
          <w:tcPr>
            <w:tcW w:w="4819" w:type="dxa"/>
            <w:tcBorders>
              <w:top w:val="dotted" w:sz="4" w:space="0" w:color="auto"/>
              <w:left w:val="single" w:sz="4" w:space="0" w:color="auto"/>
              <w:bottom w:val="single" w:sz="6" w:space="0" w:color="auto"/>
            </w:tcBorders>
          </w:tcPr>
          <w:p w:rsidR="00B4071E" w:rsidRPr="002036DB" w:rsidRDefault="00B4071E" w:rsidP="00B4071E">
            <w:pPr>
              <w:spacing w:before="40" w:after="40"/>
              <w:rPr>
                <w:rFonts w:ascii="Calibri" w:hAnsi="Calibri" w:cs="Calibri"/>
                <w:bCs/>
                <w:sz w:val="22"/>
                <w:szCs w:val="22"/>
              </w:rPr>
            </w:pPr>
            <w:r w:rsidRPr="0040704E">
              <w:rPr>
                <w:rStyle w:val="Fett"/>
                <w:rFonts w:ascii="Calibri" w:hAnsi="Calibri" w:cs="Calibri"/>
                <w:b w:val="0"/>
                <w:sz w:val="22"/>
                <w:szCs w:val="22"/>
              </w:rPr>
              <w:t>Prüfverfahren für mechanische und physikalische Eigenschaften von Gesteinskörnungen - Teil 5: Bestimmung des Wassergehaltes durch Ofentrocknung</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6467FF">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bl>
    <w:p w:rsidR="00B4071E" w:rsidRPr="00B4071E" w:rsidRDefault="00B4071E" w:rsidP="00B4071E">
      <w:pPr>
        <w:pStyle w:val="Kopfzeile"/>
        <w:tabs>
          <w:tab w:val="clear" w:pos="4536"/>
          <w:tab w:val="clear" w:pos="9072"/>
          <w:tab w:val="left" w:pos="365"/>
        </w:tabs>
        <w:spacing w:before="60" w:line="240" w:lineRule="exact"/>
        <w:rPr>
          <w:rFonts w:ascii="Calibri" w:hAnsi="Calibri" w:cs="Calibri"/>
          <w:sz w:val="18"/>
          <w:szCs w:val="18"/>
        </w:rPr>
      </w:pPr>
      <w:r w:rsidRPr="00B4071E">
        <w:rPr>
          <w:rFonts w:ascii="Calibri" w:hAnsi="Calibri" w:cs="Calibri"/>
          <w:sz w:val="18"/>
          <w:szCs w:val="18"/>
        </w:rPr>
        <w:t>*Alte Ausgabestände wurden bereits durch neue ersetzt, sind aber noch Grundlage der BQS</w:t>
      </w:r>
    </w:p>
    <w:p w:rsidR="00B4071E" w:rsidRPr="00B4071E" w:rsidRDefault="00B4071E" w:rsidP="00B4071E">
      <w:pPr>
        <w:rPr>
          <w:b/>
        </w:rPr>
      </w:pPr>
      <w:r>
        <w:rPr>
          <w:b/>
        </w:rPr>
        <w:br w:type="page"/>
      </w:r>
      <w:r w:rsidRPr="00B4071E">
        <w:rPr>
          <w:b/>
        </w:rPr>
        <w:lastRenderedPageBreak/>
        <w:t>Fortsetzung Untersuchungsbereich 2</w:t>
      </w:r>
    </w:p>
    <w:p w:rsidR="00B4071E" w:rsidRPr="00B4071E" w:rsidRDefault="00B4071E" w:rsidP="00B4071E"/>
    <w:p w:rsidR="00B4071E" w:rsidRPr="00B4071E" w:rsidRDefault="00B4071E" w:rsidP="00B4071E">
      <w:r w:rsidRPr="00B4071E">
        <w:t>Spezielle Prüfungen, die auch im Unterauftrag vergeben werden können</w:t>
      </w:r>
    </w:p>
    <w:p w:rsidR="00B4071E" w:rsidRPr="00B4071E" w:rsidRDefault="00B4071E" w:rsidP="00B4071E"/>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819"/>
        <w:gridCol w:w="1276"/>
      </w:tblGrid>
      <w:tr w:rsidR="00B4071E" w:rsidRPr="00B4071E" w:rsidTr="00B4071E">
        <w:trPr>
          <w:cantSplit/>
          <w:trHeight w:val="397"/>
          <w:tblHeader/>
        </w:trPr>
        <w:tc>
          <w:tcPr>
            <w:tcW w:w="3261" w:type="dxa"/>
            <w:tcBorders>
              <w:top w:val="single" w:sz="6" w:space="0" w:color="auto"/>
              <w:left w:val="single" w:sz="6" w:space="0" w:color="auto"/>
              <w:bottom w:val="single" w:sz="6" w:space="0" w:color="auto"/>
              <w:right w:val="single" w:sz="6" w:space="0" w:color="auto"/>
            </w:tcBorders>
            <w:shd w:val="clear" w:color="auto" w:fill="F2F2F2"/>
            <w:vAlign w:val="center"/>
          </w:tcPr>
          <w:p w:rsidR="00B4071E" w:rsidRPr="00B4071E" w:rsidRDefault="00B4071E" w:rsidP="00B4071E">
            <w:pPr>
              <w:rPr>
                <w:b/>
              </w:rPr>
            </w:pPr>
            <w:r w:rsidRPr="00B4071E">
              <w:rPr>
                <w:b/>
              </w:rPr>
              <w:t>Technische Regel</w:t>
            </w:r>
          </w:p>
        </w:tc>
        <w:tc>
          <w:tcPr>
            <w:tcW w:w="4819" w:type="dxa"/>
            <w:tcBorders>
              <w:top w:val="single" w:sz="6" w:space="0" w:color="auto"/>
              <w:left w:val="single" w:sz="6" w:space="0" w:color="auto"/>
              <w:bottom w:val="single" w:sz="6" w:space="0" w:color="auto"/>
              <w:right w:val="single" w:sz="4" w:space="0" w:color="auto"/>
            </w:tcBorders>
            <w:shd w:val="clear" w:color="auto" w:fill="F2F2F2"/>
            <w:vAlign w:val="center"/>
          </w:tcPr>
          <w:p w:rsidR="00B4071E" w:rsidRPr="00B4071E" w:rsidRDefault="00B4071E" w:rsidP="00B4071E">
            <w:pPr>
              <w:rPr>
                <w:b/>
              </w:rPr>
            </w:pPr>
            <w:r w:rsidRPr="00B4071E">
              <w:rPr>
                <w:b/>
              </w:rPr>
              <w:t>Titel</w:t>
            </w:r>
          </w:p>
        </w:tc>
        <w:tc>
          <w:tcPr>
            <w:tcW w:w="1276" w:type="dxa"/>
            <w:tcBorders>
              <w:top w:val="single" w:sz="6" w:space="0" w:color="auto"/>
              <w:left w:val="single" w:sz="4" w:space="0" w:color="auto"/>
              <w:bottom w:val="single" w:sz="6" w:space="0" w:color="auto"/>
              <w:right w:val="single" w:sz="4" w:space="0" w:color="auto"/>
            </w:tcBorders>
            <w:shd w:val="clear" w:color="auto" w:fill="F2F2F2"/>
            <w:vAlign w:val="center"/>
          </w:tcPr>
          <w:p w:rsidR="00B4071E" w:rsidRPr="00B4071E" w:rsidRDefault="00B4071E" w:rsidP="00B4071E">
            <w:pPr>
              <w:rPr>
                <w:b/>
              </w:rPr>
            </w:pPr>
            <w:r w:rsidRPr="00B4071E">
              <w:rPr>
                <w:b/>
              </w:rPr>
              <w:t>Zutr.</w:t>
            </w:r>
          </w:p>
        </w:tc>
      </w:tr>
      <w:tr w:rsidR="00B4071E" w:rsidRPr="009917AF" w:rsidTr="006467FF">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2036DB" w:rsidRDefault="00B4071E" w:rsidP="00B4071E">
            <w:pPr>
              <w:spacing w:before="40" w:after="40"/>
              <w:rPr>
                <w:rFonts w:ascii="Calibri" w:hAnsi="Calibri" w:cs="Calibri"/>
                <w:color w:val="000000"/>
                <w:sz w:val="22"/>
                <w:szCs w:val="22"/>
              </w:rPr>
            </w:pPr>
            <w:r w:rsidRPr="002036DB">
              <w:rPr>
                <w:rFonts w:ascii="Calibri" w:hAnsi="Calibri" w:cs="Calibri"/>
                <w:color w:val="000000"/>
                <w:sz w:val="22"/>
                <w:szCs w:val="22"/>
              </w:rPr>
              <w:t>DIN EN 1097-6:2005-12</w:t>
            </w:r>
            <w:r w:rsidRPr="002036DB">
              <w:rPr>
                <w:rFonts w:ascii="Calibri" w:hAnsi="Calibri" w:cs="Calibri"/>
                <w:color w:val="000000"/>
                <w:sz w:val="22"/>
                <w:szCs w:val="22"/>
              </w:rPr>
              <w:br/>
              <w:t>2013-09*</w:t>
            </w:r>
          </w:p>
        </w:tc>
        <w:tc>
          <w:tcPr>
            <w:tcW w:w="4819" w:type="dxa"/>
            <w:tcBorders>
              <w:top w:val="dotted" w:sz="4" w:space="0" w:color="auto"/>
              <w:left w:val="single" w:sz="4" w:space="0" w:color="auto"/>
              <w:bottom w:val="single" w:sz="6" w:space="0" w:color="auto"/>
            </w:tcBorders>
          </w:tcPr>
          <w:p w:rsidR="00B4071E" w:rsidRPr="002036DB" w:rsidRDefault="00B4071E" w:rsidP="00B4071E">
            <w:pPr>
              <w:spacing w:before="40" w:after="40"/>
              <w:rPr>
                <w:rFonts w:ascii="Calibri" w:hAnsi="Calibri" w:cs="Calibri"/>
                <w:bCs/>
                <w:sz w:val="22"/>
                <w:szCs w:val="22"/>
              </w:rPr>
            </w:pPr>
            <w:r w:rsidRPr="0040704E">
              <w:rPr>
                <w:rStyle w:val="Fett"/>
                <w:rFonts w:ascii="Calibri" w:hAnsi="Calibri" w:cs="Calibri"/>
                <w:b w:val="0"/>
                <w:sz w:val="22"/>
                <w:szCs w:val="22"/>
              </w:rPr>
              <w:t>Prüfverfahren für mechanische und physikalische Eigenschaften von Gesteinskörnungen - Teil 6: Bestimmung der Rohdichte und der Wasseraufnahme</w:t>
            </w:r>
            <w:r w:rsidRPr="0040704E">
              <w:rPr>
                <w:rStyle w:val="Fett"/>
                <w:rFonts w:ascii="Calibri" w:hAnsi="Calibri" w:cs="Calibri"/>
                <w:b w:val="0"/>
                <w:sz w:val="22"/>
                <w:szCs w:val="22"/>
              </w:rPr>
              <w:br/>
            </w:r>
            <w:r w:rsidRPr="007D0892">
              <w:rPr>
                <w:rStyle w:val="Fett"/>
                <w:rFonts w:ascii="Calibri" w:hAnsi="Calibri" w:cs="Calibri"/>
                <w:b w:val="0"/>
                <w:i/>
                <w:sz w:val="22"/>
                <w:szCs w:val="22"/>
              </w:rPr>
              <w:t>(Ausgabe 2005-12 ersetzt)</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6467FF">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6467FF">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EN 1367-1:2007-06</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Prüfverfahren für thermische Eigenschaften und Verwitterungsbeständigkeit von Gesteinskörnungen - Teil 1: Bestimmung des Widerstandes gegen Frost-Tau-Wechsel</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120" w:after="40"/>
              <w:jc w:val="center"/>
              <w:rPr>
                <w:rFonts w:ascii="Calibri" w:hAnsi="Calibri" w:cs="Calibri"/>
                <w:sz w:val="22"/>
                <w:szCs w:val="22"/>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6467FF">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EN 14196:2004-02</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Geokunststoffe - Prüfverfahren zur Bestimmung der flächenbezogenen Masse von geosynthetischen Tondichtungsbahnen</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6467FF">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EN 16168:2012-11</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Schlamm, behandelter Bioabfall und Boden - Bestimmung des Gesamt-Stickstoffgehalts mittels trockener Verbrennung</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6467FF">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F071D3" w:rsidRDefault="00B4071E" w:rsidP="00B4071E">
            <w:pPr>
              <w:spacing w:before="40" w:after="40"/>
              <w:rPr>
                <w:rFonts w:ascii="Calibri" w:hAnsi="Calibri" w:cs="Calibri"/>
                <w:color w:val="000000"/>
                <w:sz w:val="22"/>
                <w:szCs w:val="22"/>
              </w:rPr>
            </w:pPr>
            <w:r w:rsidRPr="00F071D3">
              <w:rPr>
                <w:rFonts w:ascii="Calibri" w:hAnsi="Calibri" w:cs="Calibri"/>
                <w:color w:val="000000"/>
                <w:sz w:val="22"/>
                <w:szCs w:val="22"/>
              </w:rPr>
              <w:t>DIN 18122-2:2000-09</w:t>
            </w:r>
          </w:p>
        </w:tc>
        <w:tc>
          <w:tcPr>
            <w:tcW w:w="4819" w:type="dxa"/>
            <w:tcBorders>
              <w:top w:val="dotted" w:sz="4" w:space="0" w:color="auto"/>
              <w:left w:val="single" w:sz="4" w:space="0" w:color="auto"/>
              <w:bottom w:val="single" w:sz="6" w:space="0" w:color="auto"/>
            </w:tcBorders>
          </w:tcPr>
          <w:p w:rsidR="00B4071E" w:rsidRPr="00F071D3" w:rsidRDefault="00B4071E" w:rsidP="00B4071E">
            <w:pPr>
              <w:spacing w:before="20" w:after="20"/>
              <w:rPr>
                <w:rStyle w:val="Fett"/>
                <w:rFonts w:ascii="Calibri" w:hAnsi="Calibri" w:cs="Calibri"/>
                <w:sz w:val="22"/>
                <w:szCs w:val="22"/>
              </w:rPr>
            </w:pPr>
            <w:r w:rsidRPr="00F071D3">
              <w:rPr>
                <w:rStyle w:val="Fett"/>
                <w:rFonts w:ascii="Calibri" w:hAnsi="Calibri" w:cs="Calibri"/>
                <w:b w:val="0"/>
                <w:sz w:val="22"/>
                <w:szCs w:val="22"/>
              </w:rPr>
              <w:t>Baugrund - Untersuchung von Bodenproben; Zustandsgrenzen (Konsistenzgrenzen) - Teil 2: Bestimmung der Schrumpfgrenze</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6467FF">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18135:</w:t>
            </w:r>
            <w:r w:rsidRPr="0040704E">
              <w:rPr>
                <w:rFonts w:ascii="Calibri" w:hAnsi="Calibri" w:cs="Calibri"/>
                <w:sz w:val="22"/>
                <w:szCs w:val="22"/>
              </w:rPr>
              <w:t>2011-04/</w:t>
            </w:r>
            <w:r w:rsidRPr="0040704E">
              <w:rPr>
                <w:rFonts w:ascii="Calibri" w:hAnsi="Calibri" w:cs="Calibri"/>
                <w:color w:val="FF0000"/>
                <w:sz w:val="22"/>
                <w:szCs w:val="22"/>
              </w:rPr>
              <w:t xml:space="preserve"> 2012-04*</w:t>
            </w:r>
          </w:p>
        </w:tc>
        <w:tc>
          <w:tcPr>
            <w:tcW w:w="4819" w:type="dxa"/>
            <w:tcBorders>
              <w:top w:val="dotted" w:sz="4" w:space="0" w:color="auto"/>
              <w:left w:val="single" w:sz="4" w:space="0" w:color="auto"/>
              <w:bottom w:val="single" w:sz="6" w:space="0" w:color="auto"/>
            </w:tcBorders>
          </w:tcPr>
          <w:p w:rsidR="00B4071E" w:rsidRPr="0040704E" w:rsidRDefault="00B4071E" w:rsidP="00B4071E">
            <w:pPr>
              <w:tabs>
                <w:tab w:val="left" w:pos="0"/>
              </w:tabs>
              <w:spacing w:before="40" w:after="40"/>
              <w:rPr>
                <w:rFonts w:ascii="Calibri" w:hAnsi="Calibri" w:cs="Calibri"/>
                <w:b/>
                <w:sz w:val="22"/>
                <w:szCs w:val="22"/>
              </w:rPr>
            </w:pPr>
            <w:r w:rsidRPr="0040704E">
              <w:rPr>
                <w:rStyle w:val="Fett"/>
                <w:rFonts w:ascii="Calibri" w:hAnsi="Calibri" w:cs="Calibri"/>
                <w:b w:val="0"/>
                <w:sz w:val="22"/>
                <w:szCs w:val="22"/>
              </w:rPr>
              <w:t>Baugrund - Untersuchung von Bodenproben - Eindimensionaler Kompressionsversuch</w:t>
            </w:r>
            <w:r w:rsidRPr="0040704E">
              <w:rPr>
                <w:rStyle w:val="Fett"/>
                <w:rFonts w:ascii="Calibri" w:hAnsi="Calibri" w:cs="Calibri"/>
                <w:b w:val="0"/>
                <w:sz w:val="22"/>
                <w:szCs w:val="22"/>
              </w:rPr>
              <w:br/>
            </w:r>
            <w:r w:rsidRPr="0040704E">
              <w:rPr>
                <w:rStyle w:val="Fett"/>
                <w:rFonts w:ascii="Calibri" w:hAnsi="Calibri" w:cs="Calibri"/>
                <w:b w:val="0"/>
                <w:i/>
                <w:sz w:val="22"/>
                <w:szCs w:val="22"/>
              </w:rPr>
              <w:t>(Ausgabe 2011-04 ersetzt)</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6467FF">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18136:2003-11</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Baugrund - Untersuchung von Bodenproben - Einaxialer Druckversuch</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120" w:after="40"/>
              <w:jc w:val="center"/>
              <w:rPr>
                <w:rFonts w:ascii="Calibri" w:hAnsi="Calibri" w:cs="Calibri"/>
                <w:sz w:val="22"/>
                <w:szCs w:val="22"/>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vAlign w:val="center"/>
          </w:tcPr>
          <w:p w:rsidR="00B4071E" w:rsidRPr="0040704E" w:rsidRDefault="00B4071E" w:rsidP="00B4071E">
            <w:pPr>
              <w:spacing w:before="40" w:after="40"/>
              <w:rPr>
                <w:rFonts w:ascii="Calibri" w:hAnsi="Calibri" w:cs="Calibri"/>
                <w:sz w:val="22"/>
                <w:szCs w:val="22"/>
              </w:rPr>
            </w:pPr>
            <w:r w:rsidRPr="0040704E">
              <w:rPr>
                <w:rFonts w:ascii="Calibri" w:hAnsi="Calibri" w:cs="Calibri"/>
                <w:sz w:val="22"/>
                <w:szCs w:val="22"/>
              </w:rPr>
              <w:t>DIN 18137-2:1990-12/</w:t>
            </w:r>
            <w:r w:rsidRPr="0040704E">
              <w:rPr>
                <w:rFonts w:ascii="Calibri" w:hAnsi="Calibri" w:cs="Calibri"/>
                <w:sz w:val="22"/>
                <w:szCs w:val="22"/>
              </w:rPr>
              <w:br/>
              <w:t>2011-04</w:t>
            </w:r>
          </w:p>
        </w:tc>
        <w:tc>
          <w:tcPr>
            <w:tcW w:w="4819" w:type="dxa"/>
            <w:tcBorders>
              <w:top w:val="dotted" w:sz="4" w:space="0" w:color="auto"/>
              <w:left w:val="single" w:sz="4" w:space="0" w:color="auto"/>
              <w:bottom w:val="single" w:sz="6" w:space="0" w:color="auto"/>
            </w:tcBorders>
          </w:tcPr>
          <w:p w:rsidR="00B4071E" w:rsidRDefault="00B4071E" w:rsidP="00B4071E">
            <w:pPr>
              <w:spacing w:before="40" w:after="40"/>
              <w:rPr>
                <w:rStyle w:val="Fett"/>
                <w:rFonts w:ascii="Calibri" w:hAnsi="Calibri" w:cs="Calibri"/>
                <w:b w:val="0"/>
                <w:sz w:val="22"/>
                <w:szCs w:val="22"/>
              </w:rPr>
            </w:pPr>
            <w:r w:rsidRPr="0040704E">
              <w:rPr>
                <w:rStyle w:val="Fett"/>
                <w:rFonts w:ascii="Calibri" w:hAnsi="Calibri" w:cs="Calibri"/>
                <w:b w:val="0"/>
                <w:sz w:val="22"/>
                <w:szCs w:val="22"/>
              </w:rPr>
              <w:t>Baugrund, Untersuchung von Bodenproben - Bestimmung der Scherfestigkeit - Teil 2: Triaxialversuch</w:t>
            </w:r>
          </w:p>
          <w:p w:rsidR="00B4071E" w:rsidRPr="0040704E" w:rsidRDefault="00B4071E" w:rsidP="00B4071E">
            <w:pPr>
              <w:spacing w:before="40" w:after="40"/>
              <w:rPr>
                <w:rFonts w:ascii="Calibri" w:hAnsi="Calibri" w:cs="Calibri"/>
                <w:b/>
                <w:sz w:val="22"/>
                <w:szCs w:val="22"/>
              </w:rPr>
            </w:pPr>
            <w:r>
              <w:rPr>
                <w:rStyle w:val="Fett"/>
                <w:rFonts w:ascii="Calibri" w:hAnsi="Calibri" w:cs="Calibri"/>
                <w:b w:val="0"/>
                <w:i/>
                <w:sz w:val="22"/>
                <w:szCs w:val="22"/>
              </w:rPr>
              <w:t>(Ausgabe 1990-12</w:t>
            </w:r>
            <w:r w:rsidRPr="00F071D3">
              <w:rPr>
                <w:rStyle w:val="Fett"/>
                <w:rFonts w:ascii="Calibri" w:hAnsi="Calibri" w:cs="Calibri"/>
                <w:b w:val="0"/>
                <w:i/>
                <w:sz w:val="22"/>
                <w:szCs w:val="22"/>
              </w:rPr>
              <w:t xml:space="preserve"> ersetzt)</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18137-3:2002-09</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Baugrund, Untersuchung von Bodenproben - Bestimmung der Scherfestigkeit - Teil 3: Direkter Scherversuch</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4094-2:</w:t>
            </w:r>
            <w:r w:rsidRPr="0040704E">
              <w:rPr>
                <w:rFonts w:ascii="Calibri" w:hAnsi="Calibri" w:cs="Calibri"/>
                <w:sz w:val="22"/>
                <w:szCs w:val="22"/>
              </w:rPr>
              <w:t>1990-12</w:t>
            </w:r>
            <w:r w:rsidRPr="0040704E">
              <w:rPr>
                <w:rFonts w:ascii="Calibri" w:hAnsi="Calibri" w:cs="Calibri"/>
                <w:color w:val="FF0000"/>
                <w:sz w:val="22"/>
                <w:szCs w:val="22"/>
              </w:rPr>
              <w:br/>
              <w:t>2003-05</w:t>
            </w:r>
            <w:r>
              <w:rPr>
                <w:rFonts w:ascii="Calibri" w:hAnsi="Calibri" w:cs="Calibri"/>
                <w:color w:val="FF0000"/>
                <w:sz w:val="22"/>
                <w:szCs w:val="22"/>
              </w:rPr>
              <w:t>*</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Baugrund - Felduntersuchungen - Teil 2: Bohrlochrammsondierung</w:t>
            </w:r>
            <w:r w:rsidRPr="0040704E">
              <w:rPr>
                <w:rStyle w:val="Fett"/>
                <w:rFonts w:ascii="Calibri" w:hAnsi="Calibri" w:cs="Calibri"/>
                <w:b w:val="0"/>
                <w:sz w:val="22"/>
                <w:szCs w:val="22"/>
              </w:rPr>
              <w:br/>
            </w:r>
            <w:r w:rsidRPr="0040704E">
              <w:rPr>
                <w:rStyle w:val="Fett"/>
                <w:rFonts w:ascii="Calibri" w:hAnsi="Calibri" w:cs="Calibri"/>
                <w:b w:val="0"/>
                <w:i/>
                <w:sz w:val="22"/>
                <w:szCs w:val="22"/>
              </w:rPr>
              <w:t>(Ausgabe 1990-12 ersetzt)</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18915:2002-08</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Vegetationstechnik im Landschaftsbau - Bodenarbeiten</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19528:2009-01</w:t>
            </w:r>
          </w:p>
        </w:tc>
        <w:tc>
          <w:tcPr>
            <w:tcW w:w="4819" w:type="dxa"/>
            <w:tcBorders>
              <w:top w:val="dotted" w:sz="4" w:space="0" w:color="auto"/>
              <w:left w:val="single" w:sz="4" w:space="0" w:color="auto"/>
              <w:bottom w:val="single" w:sz="6" w:space="0" w:color="auto"/>
            </w:tcBorders>
          </w:tcPr>
          <w:p w:rsidR="00B4071E" w:rsidRPr="00F17116" w:rsidRDefault="00B4071E" w:rsidP="00B4071E">
            <w:pPr>
              <w:spacing w:before="40" w:after="40"/>
              <w:rPr>
                <w:rFonts w:ascii="Calibri" w:hAnsi="Calibri" w:cs="Calibri"/>
                <w:bCs/>
                <w:sz w:val="22"/>
                <w:szCs w:val="22"/>
              </w:rPr>
            </w:pPr>
            <w:r w:rsidRPr="0040704E">
              <w:rPr>
                <w:rStyle w:val="Fett"/>
                <w:rFonts w:ascii="Calibri" w:hAnsi="Calibri" w:cs="Calibri"/>
                <w:b w:val="0"/>
                <w:sz w:val="22"/>
                <w:szCs w:val="22"/>
              </w:rPr>
              <w:t>Elution von Feststoffen - Perkolationsverfahren zur gemeinsamen Untersuchung des Elutionsverhaltens von anorganischen und organischen Stoffen</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120" w:after="40"/>
              <w:jc w:val="center"/>
              <w:rPr>
                <w:rFonts w:ascii="Calibri" w:hAnsi="Calibri" w:cs="Calibri"/>
                <w:sz w:val="22"/>
                <w:szCs w:val="22"/>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bl>
    <w:p w:rsidR="00B4071E" w:rsidRPr="00B4071E" w:rsidRDefault="00B4071E" w:rsidP="00B4071E">
      <w:pPr>
        <w:pStyle w:val="Kopfzeile"/>
        <w:tabs>
          <w:tab w:val="clear" w:pos="4536"/>
          <w:tab w:val="clear" w:pos="9072"/>
          <w:tab w:val="left" w:pos="365"/>
        </w:tabs>
        <w:spacing w:before="60" w:line="240" w:lineRule="exact"/>
        <w:rPr>
          <w:rFonts w:ascii="Calibri" w:hAnsi="Calibri" w:cs="Calibri"/>
          <w:sz w:val="18"/>
          <w:szCs w:val="18"/>
        </w:rPr>
      </w:pPr>
      <w:r w:rsidRPr="00B4071E">
        <w:rPr>
          <w:rFonts w:ascii="Calibri" w:hAnsi="Calibri" w:cs="Calibri"/>
          <w:sz w:val="18"/>
          <w:szCs w:val="18"/>
        </w:rPr>
        <w:t>*Alte Ausgabestände wurden bereits durch neue ersetzt, sind aber noch Grundlage der BQS</w:t>
      </w:r>
    </w:p>
    <w:p w:rsidR="00B4071E" w:rsidRPr="00B4071E" w:rsidRDefault="00B4071E" w:rsidP="00B4071E">
      <w:pPr>
        <w:rPr>
          <w:b/>
        </w:rPr>
      </w:pPr>
      <w:r>
        <w:br w:type="page"/>
      </w:r>
      <w:r w:rsidRPr="00B4071E">
        <w:rPr>
          <w:b/>
        </w:rPr>
        <w:lastRenderedPageBreak/>
        <w:t>Fortsetzung Untersuchungsbereich 2</w:t>
      </w:r>
    </w:p>
    <w:p w:rsidR="00B4071E" w:rsidRPr="00B4071E" w:rsidRDefault="00B4071E" w:rsidP="00B4071E"/>
    <w:p w:rsidR="00B4071E" w:rsidRPr="00B4071E" w:rsidRDefault="00B4071E" w:rsidP="00B4071E">
      <w:r w:rsidRPr="00B4071E">
        <w:t>Spezielle Prüfungen, die auch im Unterauftrag vergeben werden können</w:t>
      </w:r>
    </w:p>
    <w:p w:rsidR="00B4071E" w:rsidRPr="00B4071E" w:rsidRDefault="00B4071E" w:rsidP="00B4071E"/>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819"/>
        <w:gridCol w:w="1276"/>
      </w:tblGrid>
      <w:tr w:rsidR="00B4071E" w:rsidRPr="00B4071E" w:rsidTr="00B4071E">
        <w:trPr>
          <w:cantSplit/>
          <w:trHeight w:val="397"/>
          <w:tblHeader/>
        </w:trPr>
        <w:tc>
          <w:tcPr>
            <w:tcW w:w="3261" w:type="dxa"/>
            <w:tcBorders>
              <w:top w:val="single" w:sz="6" w:space="0" w:color="auto"/>
              <w:left w:val="single" w:sz="6" w:space="0" w:color="auto"/>
              <w:bottom w:val="single" w:sz="6" w:space="0" w:color="auto"/>
              <w:right w:val="single" w:sz="6" w:space="0" w:color="auto"/>
            </w:tcBorders>
            <w:shd w:val="clear" w:color="auto" w:fill="F2F2F2"/>
            <w:vAlign w:val="center"/>
          </w:tcPr>
          <w:p w:rsidR="00B4071E" w:rsidRPr="00B4071E" w:rsidRDefault="00B4071E" w:rsidP="00B4071E">
            <w:pPr>
              <w:rPr>
                <w:b/>
              </w:rPr>
            </w:pPr>
            <w:r w:rsidRPr="00B4071E">
              <w:rPr>
                <w:b/>
              </w:rPr>
              <w:t>Technische Regel</w:t>
            </w:r>
          </w:p>
        </w:tc>
        <w:tc>
          <w:tcPr>
            <w:tcW w:w="4819" w:type="dxa"/>
            <w:tcBorders>
              <w:top w:val="single" w:sz="6" w:space="0" w:color="auto"/>
              <w:left w:val="single" w:sz="6" w:space="0" w:color="auto"/>
              <w:bottom w:val="single" w:sz="6" w:space="0" w:color="auto"/>
              <w:right w:val="single" w:sz="4" w:space="0" w:color="auto"/>
            </w:tcBorders>
            <w:shd w:val="clear" w:color="auto" w:fill="F2F2F2"/>
            <w:vAlign w:val="center"/>
          </w:tcPr>
          <w:p w:rsidR="00B4071E" w:rsidRPr="00B4071E" w:rsidRDefault="00B4071E" w:rsidP="00B4071E">
            <w:pPr>
              <w:rPr>
                <w:b/>
              </w:rPr>
            </w:pPr>
            <w:r w:rsidRPr="00B4071E">
              <w:rPr>
                <w:b/>
              </w:rPr>
              <w:t>Titel</w:t>
            </w:r>
          </w:p>
        </w:tc>
        <w:tc>
          <w:tcPr>
            <w:tcW w:w="1276" w:type="dxa"/>
            <w:tcBorders>
              <w:top w:val="single" w:sz="6" w:space="0" w:color="auto"/>
              <w:left w:val="single" w:sz="4" w:space="0" w:color="auto"/>
              <w:bottom w:val="single" w:sz="6" w:space="0" w:color="auto"/>
              <w:right w:val="single" w:sz="4" w:space="0" w:color="auto"/>
            </w:tcBorders>
            <w:shd w:val="clear" w:color="auto" w:fill="F2F2F2"/>
            <w:vAlign w:val="center"/>
          </w:tcPr>
          <w:p w:rsidR="00B4071E" w:rsidRPr="00B4071E" w:rsidRDefault="00B4071E" w:rsidP="00B4071E">
            <w:pPr>
              <w:rPr>
                <w:b/>
              </w:rPr>
            </w:pPr>
            <w:r w:rsidRPr="00B4071E">
              <w:rPr>
                <w:b/>
              </w:rPr>
              <w:t>Zutr.</w:t>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19682-7:2007-07</w:t>
            </w:r>
          </w:p>
        </w:tc>
        <w:tc>
          <w:tcPr>
            <w:tcW w:w="4819" w:type="dxa"/>
            <w:tcBorders>
              <w:top w:val="dotted" w:sz="4" w:space="0" w:color="auto"/>
              <w:left w:val="single" w:sz="4" w:space="0" w:color="auto"/>
              <w:bottom w:val="single" w:sz="6" w:space="0" w:color="auto"/>
            </w:tcBorders>
          </w:tcPr>
          <w:p w:rsidR="00B4071E" w:rsidRPr="00F17116" w:rsidRDefault="00B4071E" w:rsidP="00B4071E">
            <w:pPr>
              <w:spacing w:before="40" w:after="40"/>
              <w:rPr>
                <w:rFonts w:ascii="Calibri" w:hAnsi="Calibri" w:cs="Calibri"/>
                <w:bCs/>
                <w:sz w:val="22"/>
                <w:szCs w:val="22"/>
              </w:rPr>
            </w:pPr>
            <w:r w:rsidRPr="0040704E">
              <w:rPr>
                <w:rStyle w:val="Fett"/>
                <w:rFonts w:ascii="Calibri" w:hAnsi="Calibri" w:cs="Calibri"/>
                <w:b w:val="0"/>
                <w:sz w:val="22"/>
                <w:szCs w:val="22"/>
              </w:rPr>
              <w:t>Bodenbeschaffenheit - Felduntersuchungen - Teil 7: Bestimmung der Infiltrationsrate mit dem Doppelzylinder-Infiltrometer</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19682-13:2009-01</w:t>
            </w:r>
          </w:p>
        </w:tc>
        <w:tc>
          <w:tcPr>
            <w:tcW w:w="4819" w:type="dxa"/>
            <w:tcBorders>
              <w:top w:val="dotted" w:sz="4" w:space="0" w:color="auto"/>
              <w:left w:val="single" w:sz="4" w:space="0" w:color="auto"/>
              <w:bottom w:val="single" w:sz="6" w:space="0" w:color="auto"/>
            </w:tcBorders>
          </w:tcPr>
          <w:p w:rsidR="00B4071E" w:rsidRPr="00F17116" w:rsidRDefault="00B4071E" w:rsidP="00B4071E">
            <w:pPr>
              <w:spacing w:before="40" w:after="40"/>
              <w:rPr>
                <w:rFonts w:ascii="Calibri" w:hAnsi="Calibri" w:cs="Calibri"/>
                <w:bCs/>
                <w:sz w:val="22"/>
                <w:szCs w:val="22"/>
              </w:rPr>
            </w:pPr>
            <w:r w:rsidRPr="0040704E">
              <w:rPr>
                <w:rStyle w:val="Fett"/>
                <w:rFonts w:ascii="Calibri" w:hAnsi="Calibri" w:cs="Calibri"/>
                <w:b w:val="0"/>
                <w:sz w:val="22"/>
                <w:szCs w:val="22"/>
              </w:rPr>
              <w:t>Bodenbeschaffenheit - Felduntersuchungen - Teil 13: Bestimmung der Carbonate, der Sulfide, des pH-Wertes und der Eisen(II)-Ionen</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19684-7:2009-01</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Bodenbeschaffenheit - Chemische Laboruntersuchungen - Teil 7: Bestimmung des Gehalts an leichtlöslichem zweiwertigem Eisen</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sz w:val="22"/>
                <w:szCs w:val="22"/>
              </w:rPr>
            </w:pPr>
            <w:r w:rsidRPr="0040704E">
              <w:rPr>
                <w:rFonts w:ascii="Calibri" w:hAnsi="Calibri" w:cs="Calibri"/>
                <w:sz w:val="22"/>
                <w:szCs w:val="22"/>
              </w:rPr>
              <w:t>DIN 38404-5:2009-07</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color w:val="FF0000"/>
                <w:sz w:val="22"/>
                <w:szCs w:val="22"/>
              </w:rPr>
            </w:pPr>
            <w:r w:rsidRPr="0040704E">
              <w:rPr>
                <w:rFonts w:ascii="Calibri" w:hAnsi="Calibri" w:cs="Calibri"/>
                <w:sz w:val="22"/>
                <w:szCs w:val="22"/>
              </w:rPr>
              <w:t>Deutsche Einheitsverfahren zur Wasser-, Abwasser- und Schlammuntersuchung - Physikalische und physikalisch-chemische Kenngrößen (Gruppe C) - Teil 5: Bestimmung des pH-Werts (C 5)</w:t>
            </w:r>
            <w:r w:rsidRPr="0040704E">
              <w:rPr>
                <w:rFonts w:ascii="Calibri" w:hAnsi="Calibri" w:cs="Calibri"/>
                <w:sz w:val="22"/>
                <w:szCs w:val="22"/>
              </w:rPr>
              <w:br/>
            </w:r>
            <w:r w:rsidRPr="008374A1">
              <w:rPr>
                <w:rFonts w:ascii="Calibri" w:hAnsi="Calibri" w:cs="Calibri"/>
                <w:i/>
                <w:sz w:val="22"/>
                <w:szCs w:val="22"/>
              </w:rPr>
              <w:t>(zurückgezogene Norm, Nachfolgedokument DIN EN ISO 10523:2012-04)*</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EN ISO 10319:2008-10</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Geokunststoffe - Zugversuch am breiten Streifen</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120" w:after="40"/>
              <w:jc w:val="center"/>
              <w:rPr>
                <w:rFonts w:ascii="Calibri" w:hAnsi="Calibri" w:cs="Calibri"/>
                <w:sz w:val="22"/>
                <w:szCs w:val="22"/>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ISO 10390:1997/</w:t>
            </w:r>
          </w:p>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2005-12</w:t>
            </w:r>
          </w:p>
        </w:tc>
        <w:tc>
          <w:tcPr>
            <w:tcW w:w="4819" w:type="dxa"/>
            <w:tcBorders>
              <w:top w:val="dotted" w:sz="4" w:space="0" w:color="auto"/>
              <w:left w:val="single" w:sz="4" w:space="0" w:color="auto"/>
              <w:bottom w:val="single" w:sz="6" w:space="0" w:color="auto"/>
            </w:tcBorders>
          </w:tcPr>
          <w:p w:rsidR="00B4071E" w:rsidRDefault="00B4071E" w:rsidP="00B4071E">
            <w:pPr>
              <w:spacing w:before="40" w:after="40"/>
              <w:rPr>
                <w:rStyle w:val="Fett"/>
                <w:rFonts w:ascii="Calibri" w:hAnsi="Calibri" w:cs="Calibri"/>
                <w:b w:val="0"/>
                <w:sz w:val="22"/>
                <w:szCs w:val="22"/>
              </w:rPr>
            </w:pPr>
            <w:r w:rsidRPr="0040704E">
              <w:rPr>
                <w:rStyle w:val="Fett"/>
                <w:rFonts w:ascii="Calibri" w:hAnsi="Calibri" w:cs="Calibri"/>
                <w:b w:val="0"/>
                <w:sz w:val="22"/>
                <w:szCs w:val="22"/>
              </w:rPr>
              <w:t>Bodenbeschaffenheit - Bestimmung des pH-Wertes</w:t>
            </w:r>
          </w:p>
          <w:p w:rsidR="00B4071E" w:rsidRPr="0040704E" w:rsidRDefault="00B4071E" w:rsidP="00B4071E">
            <w:pPr>
              <w:spacing w:before="40" w:after="40"/>
              <w:rPr>
                <w:rFonts w:ascii="Calibri" w:hAnsi="Calibri" w:cs="Calibri"/>
                <w:b/>
                <w:sz w:val="22"/>
                <w:szCs w:val="22"/>
              </w:rPr>
            </w:pPr>
            <w:r>
              <w:rPr>
                <w:rStyle w:val="Fett"/>
                <w:rFonts w:ascii="Calibri" w:hAnsi="Calibri" w:cs="Calibri"/>
                <w:b w:val="0"/>
                <w:i/>
                <w:sz w:val="22"/>
                <w:szCs w:val="22"/>
              </w:rPr>
              <w:t>(Ausgabe 1997</w:t>
            </w:r>
            <w:r w:rsidRPr="00F071D3">
              <w:rPr>
                <w:rStyle w:val="Fett"/>
                <w:rFonts w:ascii="Calibri" w:hAnsi="Calibri" w:cs="Calibri"/>
                <w:b w:val="0"/>
                <w:i/>
                <w:sz w:val="22"/>
                <w:szCs w:val="22"/>
              </w:rPr>
              <w:t xml:space="preserve"> ersetzt)</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ISO 10693:1997-05</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Bodenbeschaffenheit - Bestimmung des Carbonatgehaltes - Volumetrisches Verfahren</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ISO 10694:1996-08</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Bodenbeschaffenheit - Bestimmung von organischem Kohlenstoff und Gesamtkohlenstoff nach trockener Verbrennung (Elementaranalyse)</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40704E" w:rsidRDefault="00B4071E" w:rsidP="00B4071E">
            <w:pPr>
              <w:spacing w:before="40" w:after="40"/>
              <w:rPr>
                <w:rFonts w:ascii="Calibri" w:hAnsi="Calibri" w:cs="Calibri"/>
                <w:color w:val="000000"/>
                <w:sz w:val="22"/>
                <w:szCs w:val="22"/>
              </w:rPr>
            </w:pPr>
            <w:r w:rsidRPr="0040704E">
              <w:rPr>
                <w:rFonts w:ascii="Calibri" w:hAnsi="Calibri" w:cs="Calibri"/>
                <w:color w:val="000000"/>
                <w:sz w:val="22"/>
                <w:szCs w:val="22"/>
              </w:rPr>
              <w:t>DIN ISO 11274:2011-01</w:t>
            </w:r>
            <w:r w:rsidRPr="0040704E">
              <w:rPr>
                <w:rFonts w:ascii="Calibri" w:hAnsi="Calibri" w:cs="Calibri"/>
                <w:color w:val="000000"/>
                <w:sz w:val="22"/>
                <w:szCs w:val="22"/>
              </w:rPr>
              <w:br/>
            </w:r>
            <w:r w:rsidRPr="0040704E">
              <w:rPr>
                <w:rFonts w:ascii="Calibri" w:hAnsi="Calibri" w:cs="Calibri"/>
                <w:color w:val="FF0000"/>
                <w:sz w:val="22"/>
                <w:szCs w:val="22"/>
              </w:rPr>
              <w:t>2012-04*</w:t>
            </w:r>
          </w:p>
        </w:tc>
        <w:tc>
          <w:tcPr>
            <w:tcW w:w="4819" w:type="dxa"/>
            <w:tcBorders>
              <w:top w:val="dotted" w:sz="4" w:space="0" w:color="auto"/>
              <w:left w:val="single" w:sz="4" w:space="0" w:color="auto"/>
              <w:bottom w:val="single" w:sz="6" w:space="0" w:color="auto"/>
            </w:tcBorders>
          </w:tcPr>
          <w:p w:rsidR="00B4071E" w:rsidRPr="0040704E" w:rsidRDefault="00B4071E" w:rsidP="00B4071E">
            <w:pPr>
              <w:spacing w:before="40" w:after="40"/>
              <w:rPr>
                <w:rFonts w:ascii="Calibri" w:hAnsi="Calibri" w:cs="Calibri"/>
                <w:b/>
                <w:sz w:val="22"/>
                <w:szCs w:val="22"/>
              </w:rPr>
            </w:pPr>
            <w:r w:rsidRPr="0040704E">
              <w:rPr>
                <w:rStyle w:val="Fett"/>
                <w:rFonts w:ascii="Calibri" w:hAnsi="Calibri" w:cs="Calibri"/>
                <w:b w:val="0"/>
                <w:sz w:val="22"/>
                <w:szCs w:val="22"/>
              </w:rPr>
              <w:t>Bodenbeschaffenheit - Bestimmung des Wasserrückhaltevermögens – Laborverfahren</w:t>
            </w:r>
            <w:r w:rsidRPr="0040704E">
              <w:rPr>
                <w:rStyle w:val="Fett"/>
                <w:rFonts w:ascii="Calibri" w:hAnsi="Calibri" w:cs="Calibri"/>
                <w:b w:val="0"/>
                <w:sz w:val="22"/>
                <w:szCs w:val="22"/>
              </w:rPr>
              <w:br/>
            </w:r>
            <w:r w:rsidRPr="0040704E">
              <w:rPr>
                <w:rStyle w:val="Fett"/>
                <w:rFonts w:ascii="Calibri" w:hAnsi="Calibri" w:cs="Calibri"/>
                <w:b w:val="0"/>
                <w:i/>
                <w:sz w:val="22"/>
                <w:szCs w:val="22"/>
              </w:rPr>
              <w:t>(Ausgabe 2011-01 ersetzt)</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0603B7" w:rsidRDefault="00B4071E" w:rsidP="00B4071E">
            <w:pPr>
              <w:spacing w:before="40" w:after="40"/>
              <w:rPr>
                <w:rFonts w:ascii="Calibri" w:hAnsi="Calibri" w:cs="Calibri"/>
                <w:color w:val="000000"/>
                <w:sz w:val="23"/>
                <w:szCs w:val="23"/>
              </w:rPr>
            </w:pPr>
            <w:r w:rsidRPr="000603B7">
              <w:rPr>
                <w:rFonts w:ascii="Calibri" w:hAnsi="Calibri" w:cs="Calibri"/>
                <w:color w:val="000000"/>
                <w:sz w:val="23"/>
                <w:szCs w:val="23"/>
              </w:rPr>
              <w:t>DIN ISO 11277:2002-08</w:t>
            </w:r>
          </w:p>
        </w:tc>
        <w:tc>
          <w:tcPr>
            <w:tcW w:w="4819" w:type="dxa"/>
            <w:tcBorders>
              <w:top w:val="dotted" w:sz="4" w:space="0" w:color="auto"/>
              <w:left w:val="single" w:sz="4" w:space="0" w:color="auto"/>
              <w:bottom w:val="single" w:sz="6" w:space="0" w:color="auto"/>
            </w:tcBorders>
          </w:tcPr>
          <w:p w:rsidR="00B4071E" w:rsidRPr="000603B7" w:rsidRDefault="00B4071E" w:rsidP="00B4071E">
            <w:pPr>
              <w:spacing w:before="40" w:after="40"/>
              <w:rPr>
                <w:rFonts w:ascii="Calibri" w:hAnsi="Calibri" w:cs="Calibri"/>
                <w:b/>
                <w:sz w:val="23"/>
                <w:szCs w:val="23"/>
              </w:rPr>
            </w:pPr>
            <w:r w:rsidRPr="000603B7">
              <w:rPr>
                <w:rStyle w:val="Fett"/>
                <w:rFonts w:ascii="Calibri" w:hAnsi="Calibri" w:cs="Calibri"/>
                <w:b w:val="0"/>
                <w:sz w:val="23"/>
                <w:szCs w:val="23"/>
              </w:rPr>
              <w:t>Bodenbeschaffenheit - Bestimmung der Partikelgrößenverteilung in Mineralböden - Verfahren mittels Siebung und Sedimentation</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120" w:after="40"/>
              <w:jc w:val="center"/>
              <w:rPr>
                <w:rFonts w:ascii="Calibri" w:hAnsi="Calibri" w:cs="Calibri"/>
                <w:sz w:val="22"/>
                <w:szCs w:val="22"/>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0603B7" w:rsidRDefault="00B4071E" w:rsidP="00B4071E">
            <w:pPr>
              <w:spacing w:before="40" w:after="40"/>
              <w:rPr>
                <w:rFonts w:ascii="Calibri" w:hAnsi="Calibri" w:cs="Calibri"/>
                <w:color w:val="000000"/>
                <w:sz w:val="23"/>
                <w:szCs w:val="23"/>
              </w:rPr>
            </w:pPr>
            <w:r w:rsidRPr="000603B7">
              <w:rPr>
                <w:rFonts w:ascii="Calibri" w:hAnsi="Calibri" w:cs="Calibri"/>
                <w:color w:val="000000"/>
                <w:sz w:val="23"/>
                <w:szCs w:val="23"/>
              </w:rPr>
              <w:t>ASTM D 5587:200</w:t>
            </w:r>
            <w:r>
              <w:rPr>
                <w:rFonts w:ascii="Calibri" w:hAnsi="Calibri" w:cs="Calibri"/>
                <w:color w:val="000000"/>
                <w:sz w:val="23"/>
                <w:szCs w:val="23"/>
              </w:rPr>
              <w:t>8</w:t>
            </w:r>
          </w:p>
        </w:tc>
        <w:tc>
          <w:tcPr>
            <w:tcW w:w="4819" w:type="dxa"/>
            <w:tcBorders>
              <w:top w:val="dotted" w:sz="4" w:space="0" w:color="auto"/>
              <w:left w:val="single" w:sz="4" w:space="0" w:color="auto"/>
              <w:bottom w:val="single" w:sz="6" w:space="0" w:color="auto"/>
            </w:tcBorders>
          </w:tcPr>
          <w:p w:rsidR="00B4071E" w:rsidRPr="00F17116" w:rsidRDefault="00B4071E" w:rsidP="00B4071E">
            <w:pPr>
              <w:spacing w:before="40" w:after="40"/>
              <w:rPr>
                <w:rFonts w:ascii="Calibri" w:hAnsi="Calibri" w:cs="Calibri"/>
                <w:bCs/>
                <w:sz w:val="23"/>
                <w:szCs w:val="23"/>
              </w:rPr>
            </w:pPr>
            <w:r w:rsidRPr="007D0892">
              <w:rPr>
                <w:rStyle w:val="Fett"/>
                <w:rFonts w:ascii="Calibri" w:hAnsi="Calibri" w:cs="Calibri"/>
                <w:b w:val="0"/>
                <w:sz w:val="23"/>
                <w:szCs w:val="23"/>
              </w:rPr>
              <w:t>Bestimmung der Zerreißfestigkeit von textilen Flächengebilden mit dem Trapezverfahren</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B4071E"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0603B7" w:rsidRDefault="00B4071E" w:rsidP="00B4071E">
            <w:pPr>
              <w:spacing w:before="40" w:after="40"/>
              <w:rPr>
                <w:rFonts w:ascii="Calibri" w:hAnsi="Calibri" w:cs="Calibri"/>
                <w:color w:val="000000"/>
                <w:sz w:val="23"/>
                <w:szCs w:val="23"/>
              </w:rPr>
            </w:pPr>
            <w:r w:rsidRPr="000603B7">
              <w:rPr>
                <w:rFonts w:ascii="Calibri" w:hAnsi="Calibri" w:cs="Calibri"/>
                <w:color w:val="000000"/>
                <w:sz w:val="23"/>
                <w:szCs w:val="23"/>
              </w:rPr>
              <w:t>ASTM D 6496a:2009</w:t>
            </w:r>
          </w:p>
        </w:tc>
        <w:tc>
          <w:tcPr>
            <w:tcW w:w="4819" w:type="dxa"/>
            <w:tcBorders>
              <w:top w:val="dotted" w:sz="4" w:space="0" w:color="auto"/>
              <w:left w:val="single" w:sz="4" w:space="0" w:color="auto"/>
              <w:bottom w:val="single" w:sz="6" w:space="0" w:color="auto"/>
            </w:tcBorders>
          </w:tcPr>
          <w:p w:rsidR="00B4071E" w:rsidRPr="00F17116" w:rsidRDefault="00B4071E" w:rsidP="00B4071E">
            <w:pPr>
              <w:spacing w:before="40" w:after="40"/>
              <w:rPr>
                <w:rFonts w:ascii="Calibri" w:hAnsi="Calibri" w:cs="Calibri"/>
                <w:bCs/>
                <w:sz w:val="23"/>
                <w:szCs w:val="23"/>
                <w:lang w:val="en-US"/>
              </w:rPr>
            </w:pPr>
            <w:r w:rsidRPr="000603B7">
              <w:rPr>
                <w:rStyle w:val="Fett"/>
                <w:rFonts w:ascii="Calibri" w:hAnsi="Calibri" w:cs="Calibri"/>
                <w:b w:val="0"/>
                <w:sz w:val="23"/>
                <w:szCs w:val="23"/>
                <w:lang w:val="en-US"/>
              </w:rPr>
              <w:t>Standard Test Method for Determining Average Bonding Peel Strength Between the Top and Bottom Layers of Needle-Punched Geosynthetic Clay Liners</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bl>
    <w:p w:rsidR="00B4071E" w:rsidRPr="00B4071E" w:rsidRDefault="00B4071E" w:rsidP="00B4071E">
      <w:pPr>
        <w:pStyle w:val="Kopfzeile"/>
        <w:tabs>
          <w:tab w:val="clear" w:pos="4536"/>
          <w:tab w:val="clear" w:pos="9072"/>
          <w:tab w:val="left" w:pos="365"/>
        </w:tabs>
        <w:spacing w:before="60" w:line="240" w:lineRule="exact"/>
        <w:rPr>
          <w:rFonts w:ascii="Calibri" w:hAnsi="Calibri" w:cs="Calibri"/>
          <w:sz w:val="18"/>
          <w:szCs w:val="18"/>
        </w:rPr>
      </w:pPr>
      <w:r w:rsidRPr="00B4071E">
        <w:rPr>
          <w:rFonts w:ascii="Calibri" w:hAnsi="Calibri" w:cs="Calibri"/>
          <w:sz w:val="18"/>
          <w:szCs w:val="18"/>
        </w:rPr>
        <w:t>*Alte Ausgabestände wurden bereits durch neue ersetzt, sind aber noch Grundlage der BQS</w:t>
      </w:r>
    </w:p>
    <w:p w:rsidR="00B4071E" w:rsidRPr="00B4071E" w:rsidRDefault="00B4071E" w:rsidP="00B4071E">
      <w:pPr>
        <w:rPr>
          <w:b/>
        </w:rPr>
      </w:pPr>
      <w:r>
        <w:br w:type="page"/>
      </w:r>
      <w:r w:rsidRPr="00B4071E">
        <w:rPr>
          <w:b/>
        </w:rPr>
        <w:lastRenderedPageBreak/>
        <w:t>Fortsetzung Untersuchungsbereich 2</w:t>
      </w:r>
    </w:p>
    <w:p w:rsidR="00B4071E" w:rsidRPr="00B4071E" w:rsidRDefault="00B4071E" w:rsidP="00B4071E"/>
    <w:p w:rsidR="00B4071E" w:rsidRPr="00B4071E" w:rsidRDefault="00B4071E" w:rsidP="00B4071E">
      <w:r w:rsidRPr="00B4071E">
        <w:t>Spezielle Prüfungen, die auch im Unterauftrag vergeben werden können</w:t>
      </w:r>
    </w:p>
    <w:p w:rsidR="00B4071E" w:rsidRPr="00B4071E" w:rsidRDefault="00B4071E" w:rsidP="00B4071E"/>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819"/>
        <w:gridCol w:w="1276"/>
      </w:tblGrid>
      <w:tr w:rsidR="00B4071E" w:rsidRPr="00B4071E" w:rsidTr="00B4071E">
        <w:trPr>
          <w:cantSplit/>
          <w:trHeight w:val="397"/>
          <w:tblHeader/>
        </w:trPr>
        <w:tc>
          <w:tcPr>
            <w:tcW w:w="3261" w:type="dxa"/>
            <w:tcBorders>
              <w:top w:val="single" w:sz="6" w:space="0" w:color="auto"/>
              <w:left w:val="single" w:sz="6" w:space="0" w:color="auto"/>
              <w:bottom w:val="single" w:sz="6" w:space="0" w:color="auto"/>
              <w:right w:val="single" w:sz="6" w:space="0" w:color="auto"/>
            </w:tcBorders>
            <w:shd w:val="clear" w:color="auto" w:fill="F2F2F2"/>
            <w:vAlign w:val="center"/>
          </w:tcPr>
          <w:p w:rsidR="00B4071E" w:rsidRPr="00B4071E" w:rsidRDefault="00B4071E" w:rsidP="00B4071E">
            <w:pPr>
              <w:rPr>
                <w:b/>
              </w:rPr>
            </w:pPr>
            <w:r w:rsidRPr="00B4071E">
              <w:rPr>
                <w:b/>
              </w:rPr>
              <w:t>Technische Regel</w:t>
            </w:r>
          </w:p>
        </w:tc>
        <w:tc>
          <w:tcPr>
            <w:tcW w:w="4819" w:type="dxa"/>
            <w:tcBorders>
              <w:top w:val="single" w:sz="6" w:space="0" w:color="auto"/>
              <w:left w:val="single" w:sz="6" w:space="0" w:color="auto"/>
              <w:bottom w:val="single" w:sz="6" w:space="0" w:color="auto"/>
              <w:right w:val="single" w:sz="4" w:space="0" w:color="auto"/>
            </w:tcBorders>
            <w:shd w:val="clear" w:color="auto" w:fill="F2F2F2"/>
            <w:vAlign w:val="center"/>
          </w:tcPr>
          <w:p w:rsidR="00B4071E" w:rsidRPr="00B4071E" w:rsidRDefault="00B4071E" w:rsidP="00B4071E">
            <w:pPr>
              <w:rPr>
                <w:b/>
              </w:rPr>
            </w:pPr>
            <w:r w:rsidRPr="00B4071E">
              <w:rPr>
                <w:b/>
              </w:rPr>
              <w:t>Titel</w:t>
            </w:r>
          </w:p>
        </w:tc>
        <w:tc>
          <w:tcPr>
            <w:tcW w:w="1276" w:type="dxa"/>
            <w:tcBorders>
              <w:top w:val="single" w:sz="6" w:space="0" w:color="auto"/>
              <w:left w:val="single" w:sz="4" w:space="0" w:color="auto"/>
              <w:bottom w:val="single" w:sz="6" w:space="0" w:color="auto"/>
              <w:right w:val="single" w:sz="4" w:space="0" w:color="auto"/>
            </w:tcBorders>
            <w:shd w:val="clear" w:color="auto" w:fill="F2F2F2"/>
            <w:vAlign w:val="center"/>
          </w:tcPr>
          <w:p w:rsidR="00B4071E" w:rsidRPr="00B4071E" w:rsidRDefault="00B4071E" w:rsidP="00B4071E">
            <w:pPr>
              <w:rPr>
                <w:b/>
              </w:rPr>
            </w:pPr>
            <w:r w:rsidRPr="00B4071E">
              <w:rPr>
                <w:b/>
              </w:rPr>
              <w:t>Zutr.</w:t>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0603B7" w:rsidRDefault="00B4071E" w:rsidP="00B4071E">
            <w:pPr>
              <w:spacing w:before="40" w:after="40"/>
              <w:rPr>
                <w:rFonts w:ascii="Calibri" w:hAnsi="Calibri" w:cs="Calibri"/>
                <w:color w:val="000000"/>
                <w:sz w:val="23"/>
                <w:szCs w:val="23"/>
              </w:rPr>
            </w:pPr>
            <w:r w:rsidRPr="000603B7">
              <w:rPr>
                <w:rFonts w:ascii="Calibri" w:hAnsi="Calibri" w:cs="Calibri"/>
                <w:color w:val="000000"/>
                <w:sz w:val="23"/>
                <w:szCs w:val="23"/>
              </w:rPr>
              <w:t>GDA E 3-12(Nr.3.9):2011</w:t>
            </w:r>
            <w:r w:rsidRPr="000603B7">
              <w:rPr>
                <w:rFonts w:ascii="Calibri" w:hAnsi="Calibri" w:cs="Calibri"/>
                <w:color w:val="000000"/>
                <w:sz w:val="23"/>
                <w:szCs w:val="23"/>
              </w:rPr>
              <w:br/>
            </w:r>
            <w:r w:rsidRPr="00F17116">
              <w:rPr>
                <w:rFonts w:ascii="Calibri" w:hAnsi="Calibri" w:cs="Calibri"/>
                <w:color w:val="000000"/>
                <w:sz w:val="23"/>
                <w:szCs w:val="23"/>
              </w:rPr>
              <w:t>GDA-Empfehlungen</w:t>
            </w:r>
            <w:r w:rsidRPr="00F17116">
              <w:rPr>
                <w:rFonts w:ascii="Calibri" w:hAnsi="Calibri" w:cs="Calibri"/>
                <w:color w:val="000000"/>
                <w:sz w:val="23"/>
                <w:szCs w:val="23"/>
              </w:rPr>
              <w:br/>
              <w:t>3. Auflage 1997 S.268</w:t>
            </w:r>
            <w:r w:rsidRPr="00F17116">
              <w:rPr>
                <w:rFonts w:ascii="Calibri" w:hAnsi="Calibri" w:cs="Calibri"/>
                <w:color w:val="000000"/>
                <w:sz w:val="23"/>
                <w:szCs w:val="23"/>
              </w:rPr>
              <w:br/>
              <w:t>Überarbeitung 4/2011</w:t>
            </w:r>
          </w:p>
        </w:tc>
        <w:tc>
          <w:tcPr>
            <w:tcW w:w="4819" w:type="dxa"/>
            <w:tcBorders>
              <w:top w:val="dotted" w:sz="4" w:space="0" w:color="auto"/>
              <w:left w:val="single" w:sz="4" w:space="0" w:color="auto"/>
              <w:bottom w:val="single" w:sz="6" w:space="0" w:color="auto"/>
            </w:tcBorders>
          </w:tcPr>
          <w:p w:rsidR="00B4071E" w:rsidRPr="00F17116" w:rsidRDefault="00B4071E" w:rsidP="00B4071E">
            <w:pPr>
              <w:spacing w:before="40" w:after="40"/>
              <w:rPr>
                <w:rFonts w:ascii="Calibri" w:hAnsi="Calibri" w:cs="Calibri"/>
                <w:bCs/>
                <w:sz w:val="23"/>
                <w:szCs w:val="23"/>
              </w:rPr>
            </w:pPr>
            <w:r w:rsidRPr="007D0892">
              <w:rPr>
                <w:rStyle w:val="Fett"/>
                <w:rFonts w:ascii="Calibri" w:hAnsi="Calibri" w:cs="Calibri"/>
                <w:b w:val="0"/>
                <w:sz w:val="23"/>
                <w:szCs w:val="23"/>
              </w:rPr>
              <w:t>Eignungsprüfung mineralischer Entwässerungsschichten</w:t>
            </w:r>
            <w:r w:rsidRPr="007D0892">
              <w:rPr>
                <w:rFonts w:ascii="Calibri" w:hAnsi="Calibri" w:cs="Calibri"/>
                <w:bCs/>
                <w:sz w:val="23"/>
                <w:szCs w:val="23"/>
              </w:rPr>
              <w:br/>
              <w:t>Abs. 3.9 - Kornfestigkeit unter dynamischen Einwirkungen</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F17116" w:rsidRDefault="00B4071E" w:rsidP="00B4071E">
            <w:pPr>
              <w:spacing w:before="40" w:after="40"/>
              <w:rPr>
                <w:rFonts w:ascii="Calibri" w:hAnsi="Calibri" w:cs="Calibri"/>
                <w:color w:val="000000"/>
                <w:sz w:val="23"/>
                <w:szCs w:val="23"/>
              </w:rPr>
            </w:pPr>
            <w:r w:rsidRPr="00F17116">
              <w:rPr>
                <w:rFonts w:ascii="Calibri" w:hAnsi="Calibri" w:cs="Calibri"/>
                <w:color w:val="000000"/>
                <w:sz w:val="23"/>
                <w:szCs w:val="23"/>
              </w:rPr>
              <w:t>TP Gestein-StB, Abschnitte 3.1.4/3.1.5</w:t>
            </w:r>
          </w:p>
        </w:tc>
        <w:tc>
          <w:tcPr>
            <w:tcW w:w="4819" w:type="dxa"/>
            <w:tcBorders>
              <w:top w:val="dotted" w:sz="4" w:space="0" w:color="auto"/>
              <w:left w:val="single" w:sz="4" w:space="0" w:color="auto"/>
              <w:bottom w:val="single" w:sz="6" w:space="0" w:color="auto"/>
            </w:tcBorders>
          </w:tcPr>
          <w:p w:rsidR="00B4071E" w:rsidRPr="00F17116" w:rsidRDefault="00B4071E" w:rsidP="00B4071E">
            <w:pPr>
              <w:spacing w:before="40" w:after="40"/>
              <w:rPr>
                <w:rStyle w:val="Fett"/>
                <w:rFonts w:ascii="Calibri" w:hAnsi="Calibri" w:cs="Calibri"/>
                <w:b w:val="0"/>
                <w:sz w:val="23"/>
                <w:szCs w:val="23"/>
              </w:rPr>
            </w:pPr>
            <w:r w:rsidRPr="007D0892">
              <w:rPr>
                <w:rStyle w:val="Fett"/>
                <w:rFonts w:ascii="Calibri" w:hAnsi="Calibri" w:cs="Calibri"/>
                <w:b w:val="0"/>
                <w:sz w:val="23"/>
                <w:szCs w:val="23"/>
              </w:rPr>
              <w:t>TP Gestein-StB – Technische Prüfvorschriften für Gesteinskörnungen im Straßenbau</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0603B7" w:rsidRDefault="00B4071E" w:rsidP="00B4071E">
            <w:pPr>
              <w:spacing w:before="40" w:after="40"/>
              <w:rPr>
                <w:rFonts w:ascii="Calibri" w:hAnsi="Calibri" w:cs="Calibri"/>
                <w:color w:val="000000"/>
                <w:sz w:val="23"/>
                <w:szCs w:val="23"/>
              </w:rPr>
            </w:pPr>
            <w:r w:rsidRPr="000603B7">
              <w:rPr>
                <w:rFonts w:ascii="Calibri" w:hAnsi="Calibri" w:cs="Calibri"/>
                <w:color w:val="000000"/>
                <w:sz w:val="23"/>
                <w:szCs w:val="23"/>
              </w:rPr>
              <w:t>VDLUFA A 6.1:1991/2001</w:t>
            </w:r>
          </w:p>
        </w:tc>
        <w:tc>
          <w:tcPr>
            <w:tcW w:w="4819" w:type="dxa"/>
            <w:tcBorders>
              <w:top w:val="dotted" w:sz="4" w:space="0" w:color="auto"/>
              <w:left w:val="single" w:sz="4" w:space="0" w:color="auto"/>
              <w:bottom w:val="single" w:sz="6" w:space="0" w:color="auto"/>
            </w:tcBorders>
          </w:tcPr>
          <w:p w:rsidR="00B4071E" w:rsidRPr="000603B7" w:rsidRDefault="00B4071E" w:rsidP="00B4071E">
            <w:pPr>
              <w:spacing w:before="40" w:after="40"/>
              <w:rPr>
                <w:rFonts w:ascii="Calibri" w:hAnsi="Calibri" w:cs="Calibri"/>
                <w:b/>
                <w:sz w:val="23"/>
                <w:szCs w:val="23"/>
              </w:rPr>
            </w:pPr>
            <w:r w:rsidRPr="000603B7">
              <w:rPr>
                <w:rFonts w:ascii="Calibri" w:hAnsi="Calibri" w:cs="Calibri"/>
                <w:sz w:val="23"/>
                <w:szCs w:val="23"/>
              </w:rPr>
              <w:t xml:space="preserve">Handbuch der landwirtschaftlichen Versuchs- und Untersuchungsmethodik, </w:t>
            </w:r>
            <w:r w:rsidRPr="000603B7">
              <w:rPr>
                <w:rFonts w:ascii="Calibri" w:hAnsi="Calibri" w:cs="Calibri"/>
                <w:sz w:val="23"/>
                <w:szCs w:val="23"/>
              </w:rPr>
              <w:br/>
              <w:t>Band 1: Die Untersuchung von Böden</w:t>
            </w:r>
            <w:r w:rsidRPr="000603B7">
              <w:rPr>
                <w:rFonts w:ascii="Calibri" w:hAnsi="Calibri" w:cs="Calibri"/>
                <w:sz w:val="23"/>
                <w:szCs w:val="23"/>
              </w:rPr>
              <w:br/>
              <w:t>Teil A: Probenahme und chemische Untersuchungen – A 6.1 Bestimmung von leichtlöslichen (pflanzenverfügbaren) Haupt- und Spurennährstoffen - Stickstoff</w:t>
            </w:r>
            <w:r w:rsidRPr="000603B7">
              <w:rPr>
                <w:rFonts w:ascii="Calibri" w:hAnsi="Calibri" w:cs="Calibri"/>
                <w:sz w:val="23"/>
                <w:szCs w:val="23"/>
                <w:u w:val="single"/>
              </w:rPr>
              <w:t xml:space="preserve"> </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120" w:after="40"/>
              <w:jc w:val="center"/>
              <w:rPr>
                <w:rFonts w:ascii="Calibri" w:hAnsi="Calibri" w:cs="Calibri"/>
                <w:sz w:val="22"/>
                <w:szCs w:val="22"/>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0603B7" w:rsidRDefault="00B4071E" w:rsidP="00B4071E">
            <w:pPr>
              <w:spacing w:before="40" w:after="40"/>
              <w:rPr>
                <w:rFonts w:ascii="Calibri" w:hAnsi="Calibri" w:cs="Calibri"/>
                <w:color w:val="000000"/>
                <w:sz w:val="23"/>
                <w:szCs w:val="23"/>
              </w:rPr>
            </w:pPr>
            <w:r w:rsidRPr="000603B7">
              <w:rPr>
                <w:rFonts w:ascii="Calibri" w:hAnsi="Calibri" w:cs="Calibri"/>
                <w:color w:val="000000"/>
                <w:sz w:val="23"/>
                <w:szCs w:val="23"/>
              </w:rPr>
              <w:t>VDLUFA A 6.2:1991/2001</w:t>
            </w:r>
          </w:p>
        </w:tc>
        <w:tc>
          <w:tcPr>
            <w:tcW w:w="4819" w:type="dxa"/>
            <w:tcBorders>
              <w:top w:val="dotted" w:sz="4" w:space="0" w:color="auto"/>
              <w:left w:val="single" w:sz="4" w:space="0" w:color="auto"/>
              <w:bottom w:val="single" w:sz="6" w:space="0" w:color="auto"/>
            </w:tcBorders>
          </w:tcPr>
          <w:p w:rsidR="00B4071E" w:rsidRPr="000603B7" w:rsidRDefault="00B4071E" w:rsidP="00B4071E">
            <w:pPr>
              <w:spacing w:before="40" w:after="40"/>
              <w:rPr>
                <w:rFonts w:ascii="Calibri" w:hAnsi="Calibri" w:cs="Calibri"/>
                <w:b/>
                <w:sz w:val="23"/>
                <w:szCs w:val="23"/>
              </w:rPr>
            </w:pPr>
            <w:r w:rsidRPr="000603B7">
              <w:rPr>
                <w:rFonts w:ascii="Calibri" w:hAnsi="Calibri" w:cs="Calibri"/>
                <w:sz w:val="23"/>
                <w:szCs w:val="23"/>
              </w:rPr>
              <w:t xml:space="preserve">Handbuch der landwirtschaftlichen Versuchs- und Untersuchungsmethodik, </w:t>
            </w:r>
            <w:r w:rsidRPr="000603B7">
              <w:rPr>
                <w:rFonts w:ascii="Calibri" w:hAnsi="Calibri" w:cs="Calibri"/>
                <w:sz w:val="23"/>
                <w:szCs w:val="23"/>
              </w:rPr>
              <w:br/>
              <w:t>Band 1: Die Untersuchung von Böden</w:t>
            </w:r>
            <w:r w:rsidRPr="000603B7">
              <w:rPr>
                <w:rFonts w:ascii="Calibri" w:hAnsi="Calibri" w:cs="Calibri"/>
                <w:sz w:val="23"/>
                <w:szCs w:val="23"/>
              </w:rPr>
              <w:br/>
              <w:t>Teil A: Probenahme und chemische Untersuchungen – A 6.2 Bestimmung von leichtlöslichen (pflanzenverfügbaren) Haupt- und Spurennährstoffen – Phosphor, Kalium, Magnesium und Natrium</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0603B7" w:rsidRDefault="00B4071E" w:rsidP="00B4071E">
            <w:pPr>
              <w:spacing w:before="40" w:after="40"/>
              <w:rPr>
                <w:rFonts w:ascii="Calibri" w:hAnsi="Calibri" w:cs="Calibri"/>
                <w:color w:val="000000"/>
                <w:sz w:val="23"/>
                <w:szCs w:val="23"/>
              </w:rPr>
            </w:pPr>
            <w:r w:rsidRPr="000603B7">
              <w:rPr>
                <w:rFonts w:ascii="Calibri" w:hAnsi="Calibri" w:cs="Calibri"/>
                <w:color w:val="000000"/>
                <w:sz w:val="23"/>
                <w:szCs w:val="23"/>
              </w:rPr>
              <w:t>Eignungsbeurteilung Trisoplast</w:t>
            </w:r>
            <w:r w:rsidRPr="000603B7">
              <w:rPr>
                <w:rFonts w:ascii="Calibri" w:hAnsi="Calibri" w:cs="Calibri"/>
                <w:color w:val="000000"/>
                <w:sz w:val="23"/>
                <w:szCs w:val="23"/>
              </w:rPr>
              <w:br/>
              <w:t>QM Teil II Anhang 2.1:2011</w:t>
            </w:r>
          </w:p>
        </w:tc>
        <w:tc>
          <w:tcPr>
            <w:tcW w:w="4819" w:type="dxa"/>
            <w:tcBorders>
              <w:top w:val="dotted" w:sz="4" w:space="0" w:color="auto"/>
              <w:left w:val="single" w:sz="4" w:space="0" w:color="auto"/>
              <w:bottom w:val="single" w:sz="6" w:space="0" w:color="auto"/>
            </w:tcBorders>
          </w:tcPr>
          <w:p w:rsidR="00B4071E" w:rsidRPr="000603B7" w:rsidRDefault="00B4071E" w:rsidP="00B4071E">
            <w:pPr>
              <w:spacing w:before="40" w:after="40"/>
              <w:rPr>
                <w:rFonts w:ascii="Calibri" w:hAnsi="Calibri" w:cs="Calibri"/>
                <w:sz w:val="23"/>
                <w:szCs w:val="23"/>
              </w:rPr>
            </w:pPr>
            <w:r w:rsidRPr="000603B7">
              <w:rPr>
                <w:rFonts w:ascii="Calibri" w:hAnsi="Calibri" w:cs="Calibri"/>
                <w:sz w:val="23"/>
                <w:szCs w:val="23"/>
              </w:rPr>
              <w:t>Bestimmung des Betonit-Gehaltes</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0603B7" w:rsidRDefault="00B4071E" w:rsidP="00B4071E">
            <w:pPr>
              <w:spacing w:before="40" w:after="40"/>
              <w:rPr>
                <w:rFonts w:ascii="Calibri" w:hAnsi="Calibri" w:cs="Calibri"/>
                <w:color w:val="000000"/>
                <w:sz w:val="23"/>
                <w:szCs w:val="23"/>
              </w:rPr>
            </w:pPr>
            <w:r w:rsidRPr="000603B7">
              <w:rPr>
                <w:rFonts w:ascii="Calibri" w:hAnsi="Calibri" w:cs="Calibri"/>
                <w:color w:val="000000"/>
                <w:sz w:val="23"/>
                <w:szCs w:val="23"/>
              </w:rPr>
              <w:t>Eignungsbeurteilung Trisoplast</w:t>
            </w:r>
            <w:r w:rsidRPr="000603B7">
              <w:rPr>
                <w:rFonts w:ascii="Calibri" w:hAnsi="Calibri" w:cs="Calibri"/>
                <w:color w:val="000000"/>
                <w:sz w:val="23"/>
                <w:szCs w:val="23"/>
              </w:rPr>
              <w:br/>
              <w:t>QM Teil II Anhang 2.3:2011</w:t>
            </w:r>
          </w:p>
        </w:tc>
        <w:tc>
          <w:tcPr>
            <w:tcW w:w="4819" w:type="dxa"/>
            <w:tcBorders>
              <w:top w:val="dotted" w:sz="4" w:space="0" w:color="auto"/>
              <w:left w:val="single" w:sz="4" w:space="0" w:color="auto"/>
              <w:bottom w:val="single" w:sz="6" w:space="0" w:color="auto"/>
            </w:tcBorders>
          </w:tcPr>
          <w:p w:rsidR="00B4071E" w:rsidRPr="000603B7" w:rsidRDefault="00B4071E" w:rsidP="00B4071E">
            <w:pPr>
              <w:spacing w:before="40" w:after="40"/>
              <w:rPr>
                <w:rFonts w:ascii="Calibri" w:hAnsi="Calibri" w:cs="Calibri"/>
                <w:sz w:val="23"/>
                <w:szCs w:val="23"/>
              </w:rPr>
            </w:pPr>
            <w:r w:rsidRPr="000603B7">
              <w:rPr>
                <w:rFonts w:ascii="Calibri" w:hAnsi="Calibri" w:cs="Calibri"/>
                <w:sz w:val="23"/>
                <w:szCs w:val="23"/>
              </w:rPr>
              <w:t>Qualität der Durchmischung</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r w:rsidR="00B4071E" w:rsidRPr="009917AF" w:rsidTr="00B4071E">
        <w:trPr>
          <w:cantSplit/>
          <w:trHeight w:val="284"/>
        </w:trPr>
        <w:tc>
          <w:tcPr>
            <w:tcW w:w="3261" w:type="dxa"/>
            <w:tcBorders>
              <w:top w:val="dotted" w:sz="4" w:space="0" w:color="auto"/>
              <w:left w:val="single" w:sz="6" w:space="0" w:color="auto"/>
              <w:bottom w:val="single" w:sz="6" w:space="0" w:color="auto"/>
              <w:right w:val="single" w:sz="4" w:space="0" w:color="auto"/>
            </w:tcBorders>
          </w:tcPr>
          <w:p w:rsidR="00B4071E" w:rsidRPr="000603B7" w:rsidRDefault="00B4071E" w:rsidP="00B4071E">
            <w:pPr>
              <w:spacing w:before="40" w:after="40"/>
              <w:rPr>
                <w:rFonts w:ascii="Calibri" w:hAnsi="Calibri" w:cs="Calibri"/>
                <w:color w:val="000000"/>
                <w:sz w:val="23"/>
                <w:szCs w:val="23"/>
              </w:rPr>
            </w:pPr>
            <w:r>
              <w:rPr>
                <w:rFonts w:ascii="Calibri" w:hAnsi="Calibri" w:cs="Calibri"/>
                <w:color w:val="000000"/>
                <w:sz w:val="23"/>
                <w:szCs w:val="23"/>
              </w:rPr>
              <w:t>Davidenkoff:1976</w:t>
            </w:r>
            <w:r>
              <w:rPr>
                <w:rFonts w:ascii="Calibri" w:hAnsi="Calibri" w:cs="Calibri"/>
                <w:color w:val="000000"/>
                <w:sz w:val="23"/>
                <w:szCs w:val="23"/>
              </w:rPr>
              <w:br/>
            </w:r>
          </w:p>
        </w:tc>
        <w:tc>
          <w:tcPr>
            <w:tcW w:w="4819" w:type="dxa"/>
            <w:tcBorders>
              <w:top w:val="dotted" w:sz="4" w:space="0" w:color="auto"/>
              <w:left w:val="single" w:sz="4" w:space="0" w:color="auto"/>
              <w:bottom w:val="single" w:sz="6" w:space="0" w:color="auto"/>
            </w:tcBorders>
          </w:tcPr>
          <w:p w:rsidR="00B4071E" w:rsidRPr="000603B7" w:rsidRDefault="00B4071E" w:rsidP="00B4071E">
            <w:pPr>
              <w:spacing w:before="40" w:after="40"/>
              <w:rPr>
                <w:rFonts w:ascii="Calibri" w:hAnsi="Calibri" w:cs="Calibri"/>
                <w:sz w:val="23"/>
                <w:szCs w:val="23"/>
              </w:rPr>
            </w:pPr>
            <w:r>
              <w:rPr>
                <w:rFonts w:ascii="Calibri" w:hAnsi="Calibri"/>
                <w:sz w:val="23"/>
                <w:szCs w:val="23"/>
              </w:rPr>
              <w:t>Anwendung von Filtern im Wasserbau</w:t>
            </w:r>
            <w:r>
              <w:rPr>
                <w:rFonts w:ascii="Calibri" w:hAnsi="Calibri" w:cs="Calibri"/>
                <w:sz w:val="23"/>
                <w:szCs w:val="23"/>
              </w:rPr>
              <w:t xml:space="preserve"> Bestimmung der Suffosionssicherheit</w:t>
            </w:r>
          </w:p>
        </w:tc>
        <w:tc>
          <w:tcPr>
            <w:tcW w:w="1276" w:type="dxa"/>
            <w:tcBorders>
              <w:top w:val="dotted" w:sz="4" w:space="0" w:color="auto"/>
              <w:bottom w:val="single" w:sz="6" w:space="0" w:color="auto"/>
              <w:right w:val="single" w:sz="6" w:space="0" w:color="auto"/>
            </w:tcBorders>
            <w:vAlign w:val="center"/>
          </w:tcPr>
          <w:p w:rsidR="00B4071E" w:rsidRPr="0040704E" w:rsidRDefault="00B4071E" w:rsidP="00B4071E">
            <w:pPr>
              <w:spacing w:before="40" w:after="40"/>
              <w:jc w:val="center"/>
              <w:rPr>
                <w:rFonts w:ascii="Calibri" w:hAnsi="Calibri" w:cs="Calibri"/>
                <w:sz w:val="22"/>
                <w:szCs w:val="22"/>
                <w:lang w:val="en-GB"/>
              </w:rPr>
            </w:pPr>
            <w:r w:rsidRPr="0040704E">
              <w:rPr>
                <w:rFonts w:ascii="Calibri" w:hAnsi="Calibri" w:cs="Calibri"/>
                <w:sz w:val="22"/>
                <w:szCs w:val="22"/>
                <w:lang w:val="en-GB"/>
              </w:rPr>
              <w:fldChar w:fldCharType="begin">
                <w:ffData>
                  <w:name w:val="Kontrollkästchen1"/>
                  <w:enabled/>
                  <w:calcOnExit w:val="0"/>
                  <w:checkBox>
                    <w:sizeAuto/>
                    <w:default w:val="0"/>
                  </w:checkBox>
                </w:ffData>
              </w:fldChar>
            </w:r>
            <w:r w:rsidRPr="0040704E">
              <w:rPr>
                <w:rFonts w:ascii="Calibri" w:hAnsi="Calibri" w:cs="Calibri"/>
                <w:sz w:val="22"/>
                <w:szCs w:val="22"/>
                <w:lang w:val="en-GB"/>
              </w:rPr>
              <w:instrText xml:space="preserve"> FORMCHECKBOX </w:instrText>
            </w:r>
            <w:r w:rsidR="003121EE">
              <w:rPr>
                <w:rFonts w:ascii="Calibri" w:hAnsi="Calibri" w:cs="Calibri"/>
                <w:sz w:val="22"/>
                <w:szCs w:val="22"/>
                <w:lang w:val="en-GB"/>
              </w:rPr>
            </w:r>
            <w:r w:rsidR="003121EE">
              <w:rPr>
                <w:rFonts w:ascii="Calibri" w:hAnsi="Calibri" w:cs="Calibri"/>
                <w:sz w:val="22"/>
                <w:szCs w:val="22"/>
                <w:lang w:val="en-GB"/>
              </w:rPr>
              <w:fldChar w:fldCharType="separate"/>
            </w:r>
            <w:r w:rsidRPr="0040704E">
              <w:rPr>
                <w:rFonts w:ascii="Calibri" w:hAnsi="Calibri" w:cs="Calibri"/>
                <w:sz w:val="22"/>
                <w:szCs w:val="22"/>
                <w:lang w:val="en-GB"/>
              </w:rPr>
              <w:fldChar w:fldCharType="end"/>
            </w:r>
          </w:p>
        </w:tc>
      </w:tr>
    </w:tbl>
    <w:p w:rsidR="00B4071E" w:rsidRPr="009917AF" w:rsidRDefault="00B4071E" w:rsidP="00B4071E">
      <w:pPr>
        <w:pStyle w:val="Kopfzeile"/>
        <w:tabs>
          <w:tab w:val="clear" w:pos="4536"/>
          <w:tab w:val="clear" w:pos="9072"/>
          <w:tab w:val="left" w:pos="365"/>
        </w:tabs>
        <w:spacing w:before="60" w:line="240" w:lineRule="exact"/>
        <w:rPr>
          <w:rFonts w:ascii="Calibri" w:hAnsi="Calibri" w:cs="Calibri"/>
          <w:sz w:val="18"/>
          <w:szCs w:val="18"/>
        </w:rPr>
      </w:pPr>
      <w:r w:rsidRPr="009917AF">
        <w:rPr>
          <w:rFonts w:ascii="Calibri" w:hAnsi="Calibri" w:cs="Calibri"/>
          <w:sz w:val="18"/>
          <w:szCs w:val="18"/>
        </w:rPr>
        <w:t>*Alte Ausgabestände wurden bereits durch neue ersetzt, sind aber noch Grundlage der BQS</w:t>
      </w:r>
    </w:p>
    <w:p w:rsidR="0040704E" w:rsidRDefault="0040704E">
      <w:pPr>
        <w:rPr>
          <w:rFonts w:ascii="Calibri" w:hAnsi="Calibri"/>
          <w:sz w:val="22"/>
          <w:szCs w:val="22"/>
        </w:rPr>
      </w:pPr>
    </w:p>
    <w:p w:rsidR="0085322B" w:rsidRDefault="0085322B" w:rsidP="00C972AB">
      <w:pPr>
        <w:pStyle w:val="Kopfzeile"/>
        <w:tabs>
          <w:tab w:val="clear" w:pos="4536"/>
          <w:tab w:val="clear" w:pos="9072"/>
          <w:tab w:val="left" w:pos="365"/>
        </w:tabs>
        <w:spacing w:line="240" w:lineRule="exact"/>
        <w:rPr>
          <w:rFonts w:ascii="Calibri" w:hAnsi="Calibri" w:cs="Calibri"/>
          <w:sz w:val="22"/>
          <w:szCs w:val="22"/>
        </w:rPr>
      </w:pPr>
    </w:p>
    <w:p w:rsidR="0085322B" w:rsidRPr="00B23ECD" w:rsidRDefault="002D06E9" w:rsidP="00C972AB">
      <w:pPr>
        <w:pStyle w:val="Kopfzeile"/>
        <w:tabs>
          <w:tab w:val="clear" w:pos="4536"/>
          <w:tab w:val="clear" w:pos="9072"/>
          <w:tab w:val="left" w:pos="365"/>
        </w:tabs>
        <w:spacing w:line="240" w:lineRule="exact"/>
        <w:rPr>
          <w:rFonts w:ascii="Calibri" w:hAnsi="Calibri" w:cs="Calibri"/>
          <w:b/>
          <w:sz w:val="22"/>
          <w:szCs w:val="22"/>
        </w:rPr>
      </w:pPr>
      <w:r>
        <w:rPr>
          <w:rFonts w:ascii="Calibri" w:hAnsi="Calibri" w:cs="Calibri"/>
          <w:b/>
          <w:sz w:val="22"/>
          <w:szCs w:val="22"/>
        </w:rPr>
        <w:br w:type="page"/>
      </w:r>
      <w:r w:rsidR="0013270D" w:rsidRPr="00B23ECD">
        <w:rPr>
          <w:rFonts w:ascii="Calibri" w:hAnsi="Calibri" w:cs="Calibri"/>
          <w:b/>
          <w:sz w:val="22"/>
          <w:szCs w:val="22"/>
        </w:rPr>
        <w:lastRenderedPageBreak/>
        <w:t xml:space="preserve">Mitgeltende Dokumente </w:t>
      </w:r>
      <w:r w:rsidR="0085322B" w:rsidRPr="00B23ECD">
        <w:rPr>
          <w:rFonts w:ascii="Calibri" w:hAnsi="Calibri" w:cs="Calibri"/>
          <w:b/>
          <w:sz w:val="22"/>
          <w:szCs w:val="22"/>
        </w:rPr>
        <w:t>(für Untersuchungsbereiche 1 und 2)</w:t>
      </w:r>
    </w:p>
    <w:p w:rsidR="0085322B" w:rsidRDefault="0085322B" w:rsidP="00C972AB">
      <w:pPr>
        <w:pStyle w:val="Kopfzeile"/>
        <w:tabs>
          <w:tab w:val="clear" w:pos="4536"/>
          <w:tab w:val="clear" w:pos="9072"/>
          <w:tab w:val="left" w:pos="365"/>
        </w:tabs>
        <w:spacing w:line="240" w:lineRule="exact"/>
        <w:rPr>
          <w:rFonts w:ascii="Calibri" w:hAnsi="Calibri" w:cs="Calibri"/>
          <w:sz w:val="22"/>
          <w:szCs w:val="22"/>
        </w:rPr>
      </w:pP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single" w:sz="4" w:space="0" w:color="auto"/>
        </w:tblBorders>
        <w:tblLayout w:type="fixed"/>
        <w:tblLook w:val="04A0" w:firstRow="1" w:lastRow="0" w:firstColumn="1" w:lastColumn="0" w:noHBand="0" w:noVBand="1"/>
      </w:tblPr>
      <w:tblGrid>
        <w:gridCol w:w="3261"/>
        <w:gridCol w:w="6095"/>
      </w:tblGrid>
      <w:tr w:rsidR="00B23ECD" w:rsidRPr="009917AF" w:rsidTr="009917AF">
        <w:trPr>
          <w:cantSplit/>
          <w:trHeight w:val="284"/>
          <w:tblHeader/>
        </w:trPr>
        <w:tc>
          <w:tcPr>
            <w:tcW w:w="3261" w:type="dxa"/>
            <w:tcBorders>
              <w:top w:val="single" w:sz="4" w:space="0" w:color="auto"/>
              <w:bottom w:val="dotted" w:sz="4" w:space="0" w:color="auto"/>
            </w:tcBorders>
          </w:tcPr>
          <w:p w:rsidR="00B23ECD" w:rsidRPr="000603B7" w:rsidRDefault="00B23ECD" w:rsidP="00B23ECD">
            <w:pPr>
              <w:spacing w:before="40" w:after="40"/>
              <w:rPr>
                <w:rFonts w:ascii="Calibri" w:hAnsi="Calibri" w:cs="Calibri"/>
                <w:color w:val="000000"/>
                <w:sz w:val="23"/>
                <w:szCs w:val="23"/>
              </w:rPr>
            </w:pPr>
            <w:r>
              <w:rPr>
                <w:rFonts w:ascii="Calibri" w:hAnsi="Calibri" w:cs="Calibri"/>
                <w:sz w:val="22"/>
                <w:szCs w:val="22"/>
              </w:rPr>
              <w:t>DIN EN 12620:2011-03</w:t>
            </w:r>
            <w:r>
              <w:rPr>
                <w:rFonts w:ascii="Calibri" w:hAnsi="Calibri" w:cs="Calibri"/>
                <w:sz w:val="22"/>
                <w:szCs w:val="22"/>
              </w:rPr>
              <w:br/>
              <w:t>2013-07*</w:t>
            </w:r>
          </w:p>
        </w:tc>
        <w:tc>
          <w:tcPr>
            <w:tcW w:w="6095" w:type="dxa"/>
            <w:tcBorders>
              <w:top w:val="single" w:sz="4" w:space="0" w:color="auto"/>
              <w:bottom w:val="dotted" w:sz="4" w:space="0" w:color="auto"/>
            </w:tcBorders>
          </w:tcPr>
          <w:p w:rsidR="00B23ECD" w:rsidRPr="00C42DC4" w:rsidRDefault="00B23ECD" w:rsidP="00B23ECD">
            <w:pPr>
              <w:spacing w:before="40" w:after="40"/>
            </w:pPr>
            <w:r>
              <w:rPr>
                <w:rFonts w:ascii="Calibri" w:hAnsi="Calibri" w:cs="Calibri"/>
                <w:sz w:val="22"/>
                <w:szCs w:val="22"/>
              </w:rPr>
              <w:t>Gesteinskörnungen für Beton</w:t>
            </w:r>
          </w:p>
        </w:tc>
      </w:tr>
      <w:tr w:rsidR="00B23ECD" w:rsidRPr="009917AF" w:rsidTr="009917AF">
        <w:trPr>
          <w:cantSplit/>
          <w:trHeight w:val="284"/>
          <w:tblHeader/>
        </w:trPr>
        <w:tc>
          <w:tcPr>
            <w:tcW w:w="3261" w:type="dxa"/>
            <w:tcBorders>
              <w:top w:val="dotted" w:sz="4" w:space="0" w:color="auto"/>
            </w:tcBorders>
          </w:tcPr>
          <w:p w:rsidR="00B23ECD" w:rsidRDefault="00B23ECD" w:rsidP="00B23ECD">
            <w:pPr>
              <w:spacing w:before="40" w:after="40"/>
              <w:rPr>
                <w:rFonts w:ascii="Calibri" w:hAnsi="Calibri" w:cs="Calibri"/>
                <w:sz w:val="22"/>
                <w:szCs w:val="22"/>
              </w:rPr>
            </w:pPr>
            <w:r w:rsidRPr="00B23ECD">
              <w:rPr>
                <w:rFonts w:ascii="Calibri" w:hAnsi="Calibri"/>
                <w:sz w:val="22"/>
                <w:szCs w:val="22"/>
              </w:rPr>
              <w:t>DIN 18196:2011-05</w:t>
            </w:r>
          </w:p>
        </w:tc>
        <w:tc>
          <w:tcPr>
            <w:tcW w:w="6095" w:type="dxa"/>
            <w:tcBorders>
              <w:top w:val="dotted" w:sz="4" w:space="0" w:color="auto"/>
            </w:tcBorders>
          </w:tcPr>
          <w:p w:rsidR="00B23ECD" w:rsidRDefault="00B23ECD" w:rsidP="00B23ECD">
            <w:pPr>
              <w:spacing w:before="40" w:after="40"/>
              <w:rPr>
                <w:rFonts w:ascii="Calibri" w:hAnsi="Calibri" w:cs="Calibri"/>
                <w:sz w:val="22"/>
                <w:szCs w:val="22"/>
              </w:rPr>
            </w:pPr>
            <w:r w:rsidRPr="00B23ECD">
              <w:rPr>
                <w:rFonts w:ascii="Calibri" w:hAnsi="Calibri"/>
                <w:sz w:val="22"/>
                <w:szCs w:val="22"/>
              </w:rPr>
              <w:t>Erd- und Grundbau – Bodenklassifikation für bautechnische Zwecke</w:t>
            </w:r>
          </w:p>
        </w:tc>
      </w:tr>
    </w:tbl>
    <w:p w:rsidR="002D06E9" w:rsidRPr="002D06E9" w:rsidRDefault="002D06E9" w:rsidP="002D06E9">
      <w:pPr>
        <w:pStyle w:val="Kopfzeile"/>
        <w:tabs>
          <w:tab w:val="clear" w:pos="4536"/>
          <w:tab w:val="clear" w:pos="9072"/>
          <w:tab w:val="left" w:pos="365"/>
        </w:tabs>
        <w:spacing w:before="60" w:line="240" w:lineRule="exact"/>
        <w:rPr>
          <w:rFonts w:ascii="Calibri" w:hAnsi="Calibri" w:cs="Calibri"/>
          <w:sz w:val="18"/>
          <w:szCs w:val="18"/>
        </w:rPr>
      </w:pPr>
      <w:r w:rsidRPr="002D06E9">
        <w:rPr>
          <w:rFonts w:ascii="Calibri" w:hAnsi="Calibri" w:cs="Calibri"/>
          <w:sz w:val="18"/>
          <w:szCs w:val="18"/>
        </w:rPr>
        <w:t>*Alte Ausgabestände wurden bereits durch neue ersetzt, sind aber noch Grundlage der BQS</w:t>
      </w:r>
    </w:p>
    <w:p w:rsidR="00B23ECD" w:rsidRDefault="00B23ECD" w:rsidP="00C972AB">
      <w:pPr>
        <w:pStyle w:val="Kopfzeile"/>
        <w:tabs>
          <w:tab w:val="clear" w:pos="4536"/>
          <w:tab w:val="clear" w:pos="9072"/>
          <w:tab w:val="left" w:pos="365"/>
        </w:tabs>
        <w:spacing w:line="240" w:lineRule="exact"/>
        <w:rPr>
          <w:rFonts w:ascii="Calibri" w:hAnsi="Calibri" w:cs="Calibri"/>
          <w:sz w:val="22"/>
          <w:szCs w:val="22"/>
        </w:rPr>
      </w:pPr>
    </w:p>
    <w:p w:rsidR="00F52D66" w:rsidRPr="00B23ECD" w:rsidRDefault="00F52D66" w:rsidP="00C972AB">
      <w:pPr>
        <w:pStyle w:val="Kopfzeile"/>
        <w:tabs>
          <w:tab w:val="clear" w:pos="4536"/>
          <w:tab w:val="clear" w:pos="9072"/>
          <w:tab w:val="left" w:pos="365"/>
        </w:tabs>
        <w:spacing w:line="240" w:lineRule="exact"/>
        <w:rPr>
          <w:rFonts w:ascii="Calibri" w:hAnsi="Calibri"/>
          <w:b/>
          <w:sz w:val="23"/>
          <w:szCs w:val="23"/>
        </w:rPr>
      </w:pPr>
      <w:r w:rsidRPr="00B23ECD">
        <w:rPr>
          <w:rFonts w:ascii="Calibri" w:hAnsi="Calibri"/>
          <w:b/>
          <w:sz w:val="23"/>
          <w:szCs w:val="23"/>
        </w:rPr>
        <w:t>Abkürzungen</w:t>
      </w:r>
    </w:p>
    <w:p w:rsidR="00B23ECD" w:rsidRPr="00F52D66" w:rsidRDefault="00B23ECD" w:rsidP="00C972AB">
      <w:pPr>
        <w:pStyle w:val="Kopfzeile"/>
        <w:tabs>
          <w:tab w:val="clear" w:pos="4536"/>
          <w:tab w:val="clear" w:pos="9072"/>
          <w:tab w:val="left" w:pos="365"/>
        </w:tabs>
        <w:spacing w:line="240" w:lineRule="exact"/>
        <w:rPr>
          <w:rFonts w:ascii="Calibri" w:hAnsi="Calibri"/>
          <w:sz w:val="23"/>
          <w:szCs w:val="23"/>
        </w:rPr>
      </w:pPr>
    </w:p>
    <w:p w:rsidR="00B23ECD" w:rsidRDefault="00F52D66" w:rsidP="00B23ECD">
      <w:pPr>
        <w:pStyle w:val="Kopfzeile"/>
        <w:tabs>
          <w:tab w:val="clear" w:pos="4536"/>
          <w:tab w:val="clear" w:pos="9072"/>
          <w:tab w:val="left" w:pos="365"/>
        </w:tabs>
        <w:spacing w:line="240" w:lineRule="exact"/>
        <w:ind w:left="1418" w:hanging="1418"/>
        <w:rPr>
          <w:rFonts w:ascii="Calibri" w:hAnsi="Calibri"/>
          <w:sz w:val="22"/>
          <w:szCs w:val="22"/>
        </w:rPr>
      </w:pPr>
      <w:r w:rsidRPr="00B23ECD">
        <w:rPr>
          <w:rFonts w:ascii="Calibri" w:hAnsi="Calibri"/>
          <w:sz w:val="22"/>
          <w:szCs w:val="22"/>
        </w:rPr>
        <w:t xml:space="preserve">GDA E 3-12 </w:t>
      </w:r>
      <w:r w:rsidR="005D66FB" w:rsidRPr="00B23ECD">
        <w:rPr>
          <w:rFonts w:ascii="Calibri" w:hAnsi="Calibri"/>
          <w:sz w:val="22"/>
          <w:szCs w:val="22"/>
        </w:rPr>
        <w:tab/>
      </w:r>
      <w:r w:rsidRPr="00B23ECD">
        <w:rPr>
          <w:rFonts w:ascii="Calibri" w:hAnsi="Calibri"/>
          <w:sz w:val="22"/>
          <w:szCs w:val="22"/>
        </w:rPr>
        <w:t xml:space="preserve">Empfehlungen zu geotechnischen Eignungsprüfungen der Deutschen Gesellschaft </w:t>
      </w:r>
      <w:r w:rsidR="005D66FB" w:rsidRPr="00B23ECD">
        <w:rPr>
          <w:rFonts w:ascii="Calibri" w:hAnsi="Calibri"/>
          <w:sz w:val="22"/>
          <w:szCs w:val="22"/>
        </w:rPr>
        <w:br/>
        <w:t>E 3-12 Eignungsprüfung mineralischer Entwässerungsschichten</w:t>
      </w:r>
    </w:p>
    <w:p w:rsidR="00F52D66" w:rsidRPr="00B23ECD" w:rsidRDefault="005D66FB" w:rsidP="006D6A2F">
      <w:pPr>
        <w:pStyle w:val="Kopfzeile"/>
        <w:tabs>
          <w:tab w:val="clear" w:pos="4536"/>
          <w:tab w:val="clear" w:pos="9072"/>
          <w:tab w:val="left" w:pos="365"/>
        </w:tabs>
        <w:spacing w:line="240" w:lineRule="exact"/>
        <w:ind w:left="1418" w:hanging="1418"/>
        <w:rPr>
          <w:rFonts w:ascii="Calibri" w:hAnsi="Calibri"/>
          <w:sz w:val="22"/>
          <w:szCs w:val="22"/>
        </w:rPr>
      </w:pPr>
      <w:r w:rsidRPr="00B23ECD">
        <w:rPr>
          <w:rFonts w:ascii="Calibri" w:hAnsi="Calibri"/>
          <w:sz w:val="22"/>
          <w:szCs w:val="22"/>
        </w:rPr>
        <w:t xml:space="preserve">VDLUFA </w:t>
      </w:r>
      <w:r w:rsidRPr="00B23ECD">
        <w:rPr>
          <w:rFonts w:ascii="Calibri" w:hAnsi="Calibri"/>
          <w:sz w:val="22"/>
          <w:szCs w:val="22"/>
        </w:rPr>
        <w:tab/>
        <w:t xml:space="preserve">„Handbuch der landwirtschaftlichen Versuchs- und Untersuchungsmethodik, </w:t>
      </w:r>
      <w:r w:rsidR="006D6A2F">
        <w:rPr>
          <w:rFonts w:ascii="Calibri" w:hAnsi="Calibri"/>
          <w:sz w:val="22"/>
          <w:szCs w:val="22"/>
        </w:rPr>
        <w:br/>
      </w:r>
      <w:r w:rsidRPr="00B23ECD">
        <w:rPr>
          <w:rFonts w:ascii="Calibri" w:hAnsi="Calibri"/>
          <w:sz w:val="22"/>
          <w:szCs w:val="22"/>
        </w:rPr>
        <w:t>Band 1: Die Untersuchung von Böden“  Verband Deutscher Landwirtschaftlicher Untersuchungs- und Forschungsanstalten</w:t>
      </w:r>
    </w:p>
    <w:sectPr w:rsidR="00F52D66" w:rsidRPr="00B23ECD" w:rsidSect="00C972AB">
      <w:headerReference w:type="even" r:id="rId8"/>
      <w:headerReference w:type="default" r:id="rId9"/>
      <w:footerReference w:type="default" r:id="rId10"/>
      <w:headerReference w:type="first" r:id="rId11"/>
      <w:pgSz w:w="11906" w:h="16838"/>
      <w:pgMar w:top="567"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1B7" w:rsidRDefault="003271B7">
      <w:r>
        <w:separator/>
      </w:r>
    </w:p>
  </w:endnote>
  <w:endnote w:type="continuationSeparator" w:id="0">
    <w:p w:rsidR="003271B7" w:rsidRDefault="0032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A4" w:rsidRPr="00375665" w:rsidRDefault="00F456C4">
    <w:pPr>
      <w:pStyle w:val="Fuzeile"/>
      <w:rPr>
        <w:rFonts w:ascii="Calibri" w:hAnsi="Calibri"/>
      </w:rPr>
    </w:pPr>
    <w:r>
      <w:rPr>
        <w:rFonts w:ascii="Calibri" w:hAnsi="Calibri"/>
        <w:b/>
        <w:sz w:val="18"/>
      </w:rPr>
      <w:t>FO-Antrag GB_BQS</w:t>
    </w:r>
    <w:r w:rsidR="0094181F">
      <w:rPr>
        <w:rFonts w:ascii="Calibri" w:hAnsi="Calibri"/>
        <w:b/>
        <w:sz w:val="18"/>
      </w:rPr>
      <w:t>-</w:t>
    </w:r>
    <w:r>
      <w:rPr>
        <w:rFonts w:ascii="Calibri" w:hAnsi="Calibri"/>
        <w:b/>
        <w:sz w:val="18"/>
      </w:rPr>
      <w:t>9-1</w:t>
    </w:r>
    <w:r w:rsidR="003121EE">
      <w:rPr>
        <w:rFonts w:ascii="Calibri" w:hAnsi="Calibri"/>
        <w:b/>
        <w:sz w:val="18"/>
      </w:rPr>
      <w:t>_PL</w:t>
    </w:r>
    <w:r w:rsidR="003626A4">
      <w:rPr>
        <w:rFonts w:ascii="Calibri" w:hAnsi="Calibri"/>
        <w:b/>
        <w:sz w:val="18"/>
      </w:rPr>
      <w:t xml:space="preserve"> </w:t>
    </w:r>
    <w:r w:rsidR="003626A4" w:rsidRPr="002E3B54">
      <w:rPr>
        <w:rFonts w:ascii="Calibri" w:hAnsi="Calibri"/>
        <w:sz w:val="18"/>
      </w:rPr>
      <w:t xml:space="preserve">/ </w:t>
    </w:r>
    <w:r w:rsidR="003626A4">
      <w:rPr>
        <w:rFonts w:ascii="Calibri" w:hAnsi="Calibri"/>
        <w:sz w:val="18"/>
      </w:rPr>
      <w:t>Rev. 1</w:t>
    </w:r>
    <w:r w:rsidR="003626A4" w:rsidRPr="00375665">
      <w:rPr>
        <w:rFonts w:ascii="Calibri" w:hAnsi="Calibri"/>
        <w:sz w:val="18"/>
      </w:rPr>
      <w:t>.</w:t>
    </w:r>
    <w:r>
      <w:rPr>
        <w:rFonts w:ascii="Calibri" w:hAnsi="Calibri"/>
        <w:sz w:val="18"/>
      </w:rPr>
      <w:t>0</w:t>
    </w:r>
    <w:r w:rsidR="00276B37">
      <w:rPr>
        <w:rFonts w:ascii="Calibri" w:hAnsi="Calibri"/>
        <w:sz w:val="18"/>
      </w:rPr>
      <w:t xml:space="preserve"> / </w:t>
    </w:r>
    <w:r>
      <w:rPr>
        <w:rFonts w:ascii="Calibri" w:hAnsi="Calibri"/>
        <w:sz w:val="18"/>
      </w:rPr>
      <w:t>11.02.2021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1B7" w:rsidRDefault="003271B7">
      <w:r>
        <w:separator/>
      </w:r>
    </w:p>
  </w:footnote>
  <w:footnote w:type="continuationSeparator" w:id="0">
    <w:p w:rsidR="003271B7" w:rsidRDefault="0032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A4" w:rsidRDefault="003121E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962"/>
      <w:gridCol w:w="2126"/>
    </w:tblGrid>
    <w:tr w:rsidR="003626A4" w:rsidRPr="00104512" w:rsidTr="006467FF">
      <w:trPr>
        <w:trHeight w:val="170"/>
      </w:trPr>
      <w:tc>
        <w:tcPr>
          <w:tcW w:w="2268" w:type="dxa"/>
          <w:vMerge w:val="restart"/>
          <w:vAlign w:val="center"/>
        </w:tcPr>
        <w:p w:rsidR="003626A4" w:rsidRPr="00E43A32" w:rsidRDefault="00AD0D2E" w:rsidP="00E43A32">
          <w:pPr>
            <w:pStyle w:val="Kopfzeile"/>
            <w:jc w:val="center"/>
            <w:rPr>
              <w:rFonts w:ascii="Calibri" w:hAnsi="Calibri" w:cs="Arial"/>
              <w:b/>
              <w:sz w:val="52"/>
              <w:szCs w:val="52"/>
            </w:rPr>
          </w:pPr>
          <w:r>
            <w:rPr>
              <w:noProof/>
            </w:rPr>
            <w:drawing>
              <wp:inline distT="0" distB="0" distL="0" distR="0">
                <wp:extent cx="1224915" cy="526415"/>
                <wp:effectExtent l="0" t="0" r="0" b="698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4962" w:type="dxa"/>
          <w:vMerge w:val="restart"/>
          <w:vAlign w:val="center"/>
        </w:tcPr>
        <w:p w:rsidR="003626A4" w:rsidRPr="001124E7" w:rsidRDefault="00F456C4" w:rsidP="00F456C4">
          <w:pPr>
            <w:overflowPunct w:val="0"/>
            <w:autoSpaceDE w:val="0"/>
            <w:autoSpaceDN w:val="0"/>
            <w:adjustRightInd w:val="0"/>
            <w:jc w:val="center"/>
            <w:textAlignment w:val="baseline"/>
            <w:rPr>
              <w:rFonts w:ascii="Calibri" w:hAnsi="Calibri"/>
              <w:b/>
              <w:sz w:val="24"/>
              <w:szCs w:val="24"/>
            </w:rPr>
          </w:pPr>
          <w:bookmarkStart w:id="1" w:name="OLE_LINK2"/>
          <w:r w:rsidRPr="00F456C4">
            <w:rPr>
              <w:rFonts w:ascii="Calibri" w:hAnsi="Calibri"/>
              <w:b/>
              <w:sz w:val="24"/>
              <w:szCs w:val="24"/>
            </w:rPr>
            <w:t>Anlage zum Akkreditierungsantrag</w:t>
          </w:r>
          <w:r>
            <w:rPr>
              <w:rFonts w:ascii="Calibri" w:hAnsi="Calibri"/>
              <w:b/>
              <w:sz w:val="24"/>
              <w:szCs w:val="24"/>
            </w:rPr>
            <w:br/>
          </w:r>
          <w:r w:rsidRPr="00F456C4">
            <w:rPr>
              <w:rFonts w:ascii="Calibri" w:hAnsi="Calibri"/>
              <w:b/>
              <w:sz w:val="24"/>
              <w:szCs w:val="24"/>
            </w:rPr>
            <w:t>im Geltungsbereich:</w:t>
          </w:r>
          <w:bookmarkEnd w:id="1"/>
          <w:r w:rsidR="003626A4">
            <w:rPr>
              <w:rFonts w:ascii="Calibri" w:hAnsi="Calibri"/>
              <w:b/>
              <w:sz w:val="24"/>
              <w:szCs w:val="24"/>
            </w:rPr>
            <w:t xml:space="preserve"> BQS 9-1 (Deponieverordnung - Prüflaboratorium)</w:t>
          </w:r>
        </w:p>
      </w:tc>
      <w:tc>
        <w:tcPr>
          <w:tcW w:w="2126" w:type="dxa"/>
          <w:vAlign w:val="center"/>
        </w:tcPr>
        <w:p w:rsidR="003626A4" w:rsidRPr="00104512" w:rsidRDefault="003626A4" w:rsidP="00104512">
          <w:pPr>
            <w:overflowPunct w:val="0"/>
            <w:autoSpaceDE w:val="0"/>
            <w:autoSpaceDN w:val="0"/>
            <w:adjustRightInd w:val="0"/>
            <w:spacing w:before="100" w:beforeAutospacing="1" w:after="100" w:afterAutospacing="1"/>
            <w:jc w:val="center"/>
            <w:textAlignment w:val="baseline"/>
            <w:rPr>
              <w:rFonts w:ascii="Calibri" w:hAnsi="Calibri" w:cs="Arial"/>
            </w:rPr>
          </w:pPr>
          <w:r w:rsidRPr="00104512">
            <w:rPr>
              <w:rFonts w:ascii="Calibri" w:hAnsi="Calibri"/>
            </w:rPr>
            <w:t xml:space="preserve">Seite </w:t>
          </w:r>
          <w:r w:rsidRPr="00104512">
            <w:rPr>
              <w:rFonts w:ascii="Calibri" w:hAnsi="Calibri"/>
            </w:rPr>
            <w:fldChar w:fldCharType="begin"/>
          </w:r>
          <w:r w:rsidRPr="00104512">
            <w:rPr>
              <w:rFonts w:ascii="Calibri" w:hAnsi="Calibri"/>
            </w:rPr>
            <w:instrText xml:space="preserve"> PAGE   \* MERGEFORMAT </w:instrText>
          </w:r>
          <w:r w:rsidRPr="00104512">
            <w:rPr>
              <w:rFonts w:ascii="Calibri" w:hAnsi="Calibri"/>
            </w:rPr>
            <w:fldChar w:fldCharType="separate"/>
          </w:r>
          <w:r w:rsidR="003121EE">
            <w:rPr>
              <w:rFonts w:ascii="Calibri" w:hAnsi="Calibri"/>
              <w:noProof/>
            </w:rPr>
            <w:t>1</w:t>
          </w:r>
          <w:r w:rsidRPr="00104512">
            <w:rPr>
              <w:rFonts w:ascii="Calibri" w:hAnsi="Calibri"/>
            </w:rPr>
            <w:fldChar w:fldCharType="end"/>
          </w:r>
          <w:r w:rsidRPr="00104512">
            <w:rPr>
              <w:rFonts w:ascii="Calibri" w:hAnsi="Calibri"/>
            </w:rPr>
            <w:t xml:space="preserve"> von </w:t>
          </w:r>
          <w:r w:rsidRPr="00104512">
            <w:rPr>
              <w:rFonts w:ascii="Calibri" w:hAnsi="Calibri"/>
            </w:rPr>
            <w:fldChar w:fldCharType="begin"/>
          </w:r>
          <w:r w:rsidRPr="00104512">
            <w:rPr>
              <w:rFonts w:ascii="Calibri" w:hAnsi="Calibri"/>
            </w:rPr>
            <w:instrText xml:space="preserve"> NUMPAGES   \* MERGEFORMAT </w:instrText>
          </w:r>
          <w:r w:rsidRPr="00104512">
            <w:rPr>
              <w:rFonts w:ascii="Calibri" w:hAnsi="Calibri"/>
            </w:rPr>
            <w:fldChar w:fldCharType="separate"/>
          </w:r>
          <w:r w:rsidR="003121EE">
            <w:rPr>
              <w:rFonts w:ascii="Calibri" w:hAnsi="Calibri"/>
              <w:noProof/>
            </w:rPr>
            <w:t>6</w:t>
          </w:r>
          <w:r w:rsidRPr="00104512">
            <w:rPr>
              <w:rFonts w:ascii="Calibri" w:hAnsi="Calibri"/>
            </w:rPr>
            <w:fldChar w:fldCharType="end"/>
          </w:r>
        </w:p>
      </w:tc>
    </w:tr>
    <w:tr w:rsidR="003626A4" w:rsidRPr="00104512" w:rsidTr="006467FF">
      <w:trPr>
        <w:trHeight w:val="848"/>
      </w:trPr>
      <w:tc>
        <w:tcPr>
          <w:tcW w:w="2268" w:type="dxa"/>
          <w:vMerge/>
          <w:vAlign w:val="center"/>
        </w:tcPr>
        <w:p w:rsidR="003626A4" w:rsidRPr="00104512" w:rsidRDefault="003626A4" w:rsidP="00104512">
          <w:pPr>
            <w:overflowPunct w:val="0"/>
            <w:autoSpaceDE w:val="0"/>
            <w:autoSpaceDN w:val="0"/>
            <w:adjustRightInd w:val="0"/>
            <w:jc w:val="center"/>
            <w:textAlignment w:val="baseline"/>
            <w:rPr>
              <w:rFonts w:ascii="Calibri" w:hAnsi="Calibri" w:cs="Arial"/>
              <w:sz w:val="48"/>
              <w:szCs w:val="48"/>
            </w:rPr>
          </w:pPr>
        </w:p>
      </w:tc>
      <w:tc>
        <w:tcPr>
          <w:tcW w:w="4962" w:type="dxa"/>
          <w:vMerge/>
          <w:vAlign w:val="center"/>
        </w:tcPr>
        <w:p w:rsidR="003626A4" w:rsidRPr="00104512" w:rsidRDefault="003626A4" w:rsidP="00104512">
          <w:pPr>
            <w:overflowPunct w:val="0"/>
            <w:autoSpaceDE w:val="0"/>
            <w:autoSpaceDN w:val="0"/>
            <w:adjustRightInd w:val="0"/>
            <w:jc w:val="center"/>
            <w:textAlignment w:val="baseline"/>
            <w:rPr>
              <w:rFonts w:ascii="Calibri" w:hAnsi="Calibri" w:cs="Arial"/>
              <w:sz w:val="48"/>
              <w:szCs w:val="48"/>
            </w:rPr>
          </w:pPr>
        </w:p>
      </w:tc>
      <w:tc>
        <w:tcPr>
          <w:tcW w:w="2126" w:type="dxa"/>
        </w:tcPr>
        <w:p w:rsidR="003626A4" w:rsidRPr="00104512" w:rsidRDefault="003626A4" w:rsidP="00104512">
          <w:pPr>
            <w:overflowPunct w:val="0"/>
            <w:autoSpaceDE w:val="0"/>
            <w:autoSpaceDN w:val="0"/>
            <w:adjustRightInd w:val="0"/>
            <w:textAlignment w:val="baseline"/>
            <w:rPr>
              <w:rFonts w:ascii="Calibri" w:hAnsi="Calibri" w:cs="Arial"/>
            </w:rPr>
          </w:pPr>
          <w:r w:rsidRPr="00104512">
            <w:rPr>
              <w:rFonts w:ascii="Calibri" w:hAnsi="Calibri" w:cs="Arial"/>
            </w:rPr>
            <w:t>Verfahrensnummer:</w:t>
          </w:r>
        </w:p>
      </w:tc>
    </w:tr>
  </w:tbl>
  <w:p w:rsidR="003626A4" w:rsidRDefault="003626A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A4" w:rsidRDefault="003121E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2B8"/>
    <w:multiLevelType w:val="hybridMultilevel"/>
    <w:tmpl w:val="DB0CDB9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2B22EC"/>
    <w:multiLevelType w:val="hybridMultilevel"/>
    <w:tmpl w:val="65C83B24"/>
    <w:lvl w:ilvl="0" w:tplc="2AECEBC4">
      <w:start w:val="1"/>
      <w:numFmt w:val="decimal"/>
      <w:lvlText w:val="%1"/>
      <w:lvlJc w:val="left"/>
      <w:pPr>
        <w:ind w:left="644" w:hanging="360"/>
      </w:pPr>
      <w:rPr>
        <w:rFonts w:ascii="Calibri" w:hAnsi="Calibri" w:hint="default"/>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5DE7C0D"/>
    <w:multiLevelType w:val="hybridMultilevel"/>
    <w:tmpl w:val="99B2ADC0"/>
    <w:lvl w:ilvl="0" w:tplc="D27EA774">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100C1C"/>
    <w:multiLevelType w:val="hybridMultilevel"/>
    <w:tmpl w:val="CC661CE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DE02AF"/>
    <w:multiLevelType w:val="hybridMultilevel"/>
    <w:tmpl w:val="AF560330"/>
    <w:lvl w:ilvl="0" w:tplc="FB9AE2F0">
      <w:start w:val="1"/>
      <w:numFmt w:val="decimal"/>
      <w:lvlText w:val="%1"/>
      <w:lvlJc w:val="left"/>
      <w:pPr>
        <w:ind w:left="720" w:hanging="360"/>
      </w:pPr>
      <w:rPr>
        <w:rFonts w:ascii="Calibri" w:hAnsi="Calibri"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LleSc1BK2pydq708YkOHWcNPzu1xO65/NvuThtAGyy8MSVbm7vI2b9I9nqFthAtwlbnXP2PLwTmRbh49BHcQ==" w:salt="BrppXswpOkO0EjfU3djLxA=="/>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17687"/>
    <w:rsid w:val="00026352"/>
    <w:rsid w:val="00026486"/>
    <w:rsid w:val="0003017A"/>
    <w:rsid w:val="00034C15"/>
    <w:rsid w:val="000603B7"/>
    <w:rsid w:val="0006277B"/>
    <w:rsid w:val="00090924"/>
    <w:rsid w:val="000B013C"/>
    <w:rsid w:val="000C3F9D"/>
    <w:rsid w:val="000E4042"/>
    <w:rsid w:val="000E636F"/>
    <w:rsid w:val="00104512"/>
    <w:rsid w:val="00104BE6"/>
    <w:rsid w:val="001124E7"/>
    <w:rsid w:val="0013270D"/>
    <w:rsid w:val="001500FF"/>
    <w:rsid w:val="0017040D"/>
    <w:rsid w:val="00195CCE"/>
    <w:rsid w:val="001A4281"/>
    <w:rsid w:val="001C0D64"/>
    <w:rsid w:val="001D1AF7"/>
    <w:rsid w:val="001D23C8"/>
    <w:rsid w:val="001E6246"/>
    <w:rsid w:val="001E64F2"/>
    <w:rsid w:val="001F5F95"/>
    <w:rsid w:val="002020D6"/>
    <w:rsid w:val="0023386A"/>
    <w:rsid w:val="00240CA6"/>
    <w:rsid w:val="00257C7E"/>
    <w:rsid w:val="00276B37"/>
    <w:rsid w:val="00284985"/>
    <w:rsid w:val="00286E8F"/>
    <w:rsid w:val="002D06E9"/>
    <w:rsid w:val="002E062E"/>
    <w:rsid w:val="002E3B54"/>
    <w:rsid w:val="002E4749"/>
    <w:rsid w:val="0030276B"/>
    <w:rsid w:val="00306098"/>
    <w:rsid w:val="003121EE"/>
    <w:rsid w:val="003271B7"/>
    <w:rsid w:val="00334DC1"/>
    <w:rsid w:val="003626A4"/>
    <w:rsid w:val="00375665"/>
    <w:rsid w:val="003B1CF5"/>
    <w:rsid w:val="003C6065"/>
    <w:rsid w:val="003C6FDF"/>
    <w:rsid w:val="003E003E"/>
    <w:rsid w:val="0040704E"/>
    <w:rsid w:val="00432264"/>
    <w:rsid w:val="00462EBE"/>
    <w:rsid w:val="004725FD"/>
    <w:rsid w:val="004748F5"/>
    <w:rsid w:val="00474CE5"/>
    <w:rsid w:val="004A1332"/>
    <w:rsid w:val="004F7D04"/>
    <w:rsid w:val="00500E66"/>
    <w:rsid w:val="0052035D"/>
    <w:rsid w:val="00542782"/>
    <w:rsid w:val="005661E5"/>
    <w:rsid w:val="005663B4"/>
    <w:rsid w:val="00571626"/>
    <w:rsid w:val="00574F1F"/>
    <w:rsid w:val="005B488E"/>
    <w:rsid w:val="005B6BC5"/>
    <w:rsid w:val="005B7159"/>
    <w:rsid w:val="005C61A1"/>
    <w:rsid w:val="005D66FB"/>
    <w:rsid w:val="00613354"/>
    <w:rsid w:val="0062771F"/>
    <w:rsid w:val="00642548"/>
    <w:rsid w:val="006467FF"/>
    <w:rsid w:val="00686B79"/>
    <w:rsid w:val="00692DD0"/>
    <w:rsid w:val="006A031C"/>
    <w:rsid w:val="006B3FDC"/>
    <w:rsid w:val="006C2309"/>
    <w:rsid w:val="006C7A16"/>
    <w:rsid w:val="006D0B61"/>
    <w:rsid w:val="006D6A2F"/>
    <w:rsid w:val="00701DAF"/>
    <w:rsid w:val="00712774"/>
    <w:rsid w:val="00733D8F"/>
    <w:rsid w:val="0073494F"/>
    <w:rsid w:val="0074141C"/>
    <w:rsid w:val="00752887"/>
    <w:rsid w:val="00761DAC"/>
    <w:rsid w:val="007760B2"/>
    <w:rsid w:val="00780C6B"/>
    <w:rsid w:val="00794151"/>
    <w:rsid w:val="007A21AC"/>
    <w:rsid w:val="007E5A49"/>
    <w:rsid w:val="007F5CCC"/>
    <w:rsid w:val="008126A6"/>
    <w:rsid w:val="00824F30"/>
    <w:rsid w:val="008374A1"/>
    <w:rsid w:val="00852B05"/>
    <w:rsid w:val="0085322B"/>
    <w:rsid w:val="008979BA"/>
    <w:rsid w:val="008B2446"/>
    <w:rsid w:val="008B4FE7"/>
    <w:rsid w:val="008C56C5"/>
    <w:rsid w:val="008C6C26"/>
    <w:rsid w:val="008D728D"/>
    <w:rsid w:val="008E3051"/>
    <w:rsid w:val="008F5201"/>
    <w:rsid w:val="009069E3"/>
    <w:rsid w:val="00906C84"/>
    <w:rsid w:val="009256DF"/>
    <w:rsid w:val="0094181F"/>
    <w:rsid w:val="00947605"/>
    <w:rsid w:val="009629D7"/>
    <w:rsid w:val="009917AF"/>
    <w:rsid w:val="009C5A97"/>
    <w:rsid w:val="009D1F28"/>
    <w:rsid w:val="009D3870"/>
    <w:rsid w:val="009D3D8A"/>
    <w:rsid w:val="00A4553C"/>
    <w:rsid w:val="00A97D52"/>
    <w:rsid w:val="00AB139C"/>
    <w:rsid w:val="00AC5F07"/>
    <w:rsid w:val="00AD0D2E"/>
    <w:rsid w:val="00AF07D5"/>
    <w:rsid w:val="00AF1D3A"/>
    <w:rsid w:val="00B04C23"/>
    <w:rsid w:val="00B23ECD"/>
    <w:rsid w:val="00B303A6"/>
    <w:rsid w:val="00B35A67"/>
    <w:rsid w:val="00B4071E"/>
    <w:rsid w:val="00B56270"/>
    <w:rsid w:val="00BB00F0"/>
    <w:rsid w:val="00BB6868"/>
    <w:rsid w:val="00BD1F4E"/>
    <w:rsid w:val="00BD2780"/>
    <w:rsid w:val="00BE65D2"/>
    <w:rsid w:val="00C10252"/>
    <w:rsid w:val="00C24A0F"/>
    <w:rsid w:val="00C24EC3"/>
    <w:rsid w:val="00C31239"/>
    <w:rsid w:val="00C42DC4"/>
    <w:rsid w:val="00C9163C"/>
    <w:rsid w:val="00C972AB"/>
    <w:rsid w:val="00CA11FA"/>
    <w:rsid w:val="00CA7568"/>
    <w:rsid w:val="00CE42D5"/>
    <w:rsid w:val="00CF72B6"/>
    <w:rsid w:val="00D72993"/>
    <w:rsid w:val="00D81D9B"/>
    <w:rsid w:val="00DB48F1"/>
    <w:rsid w:val="00DC3B18"/>
    <w:rsid w:val="00DE634F"/>
    <w:rsid w:val="00E0765B"/>
    <w:rsid w:val="00E24F63"/>
    <w:rsid w:val="00E43A32"/>
    <w:rsid w:val="00E620B6"/>
    <w:rsid w:val="00E66A0E"/>
    <w:rsid w:val="00E71A2A"/>
    <w:rsid w:val="00E90F36"/>
    <w:rsid w:val="00E9340F"/>
    <w:rsid w:val="00EE0F3F"/>
    <w:rsid w:val="00EE1A89"/>
    <w:rsid w:val="00EE2420"/>
    <w:rsid w:val="00EE73F2"/>
    <w:rsid w:val="00F0124D"/>
    <w:rsid w:val="00F0483F"/>
    <w:rsid w:val="00F06352"/>
    <w:rsid w:val="00F071D3"/>
    <w:rsid w:val="00F22616"/>
    <w:rsid w:val="00F456C4"/>
    <w:rsid w:val="00F45BDB"/>
    <w:rsid w:val="00F52D66"/>
    <w:rsid w:val="00F56070"/>
    <w:rsid w:val="00F61A4E"/>
    <w:rsid w:val="00FC2D7B"/>
    <w:rsid w:val="00FC62DF"/>
    <w:rsid w:val="00FD3006"/>
    <w:rsid w:val="00FE0E76"/>
    <w:rsid w:val="00FE3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D4CE604-D02C-4040-8F82-82C39DC0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3B4"/>
    <w:rPr>
      <w:rFonts w:ascii="Arial" w:hAnsi="Arial"/>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257C7E"/>
    <w:pPr>
      <w:keepNext/>
      <w:spacing w:before="240" w:after="60"/>
      <w:outlineLvl w:val="1"/>
    </w:pPr>
    <w:rPr>
      <w:rFonts w:cs="Arial"/>
      <w:b/>
      <w:bCs/>
      <w:iCs/>
      <w:szCs w:val="28"/>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link w:val="berschrift4Zchn"/>
    <w:qFormat/>
    <w:rsid w:val="004748F5"/>
    <w:pPr>
      <w:keepNext/>
      <w:spacing w:before="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basedOn w:val="Absatz-Standardschriftart"/>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character" w:customStyle="1" w:styleId="berschrift4Zchn">
    <w:name w:val="Überschrift 4 Zchn"/>
    <w:basedOn w:val="Absatz-Standardschriftart"/>
    <w:link w:val="berschrift4"/>
    <w:rsid w:val="00E9340F"/>
    <w:rPr>
      <w:rFonts w:ascii="Arial" w:hAnsi="Arial"/>
      <w:b/>
      <w:bCs/>
      <w:lang w:val="de-DE" w:eastAsia="de-DE" w:bidi="ar-SA"/>
    </w:rPr>
  </w:style>
  <w:style w:type="paragraph" w:customStyle="1" w:styleId="CarcterCarcterChar">
    <w:name w:val="Carácter Carácter Char"/>
    <w:basedOn w:val="Standard"/>
    <w:next w:val="Standard"/>
    <w:rsid w:val="00375665"/>
    <w:pPr>
      <w:spacing w:after="160" w:line="240" w:lineRule="exact"/>
    </w:pPr>
    <w:rPr>
      <w:rFonts w:ascii="Tahoma" w:hAnsi="Tahoma"/>
      <w:sz w:val="24"/>
      <w:lang w:val="en-US" w:eastAsia="en-US"/>
    </w:rPr>
  </w:style>
  <w:style w:type="character" w:customStyle="1" w:styleId="KopfzeileZchn">
    <w:name w:val="Kopfzeile Zchn"/>
    <w:basedOn w:val="Absatz-Standardschriftart"/>
    <w:link w:val="Kopfzeile"/>
    <w:rsid w:val="00E43A32"/>
    <w:rPr>
      <w:rFonts w:ascii="Arial" w:hAnsi="Arial"/>
    </w:rPr>
  </w:style>
  <w:style w:type="character" w:styleId="Fett">
    <w:name w:val="Strong"/>
    <w:basedOn w:val="Absatz-Standardschriftart"/>
    <w:uiPriority w:val="22"/>
    <w:qFormat/>
    <w:rsid w:val="00701DAF"/>
    <w:rPr>
      <w:b/>
      <w:bCs/>
    </w:rPr>
  </w:style>
  <w:style w:type="paragraph" w:styleId="StandardWeb">
    <w:name w:val="Normal (Web)"/>
    <w:basedOn w:val="Standard"/>
    <w:uiPriority w:val="99"/>
    <w:semiHidden/>
    <w:unhideWhenUsed/>
    <w:rsid w:val="008979B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4444">
      <w:bodyDiv w:val="1"/>
      <w:marLeft w:val="0"/>
      <w:marRight w:val="0"/>
      <w:marTop w:val="0"/>
      <w:marBottom w:val="0"/>
      <w:divBdr>
        <w:top w:val="none" w:sz="0" w:space="0" w:color="auto"/>
        <w:left w:val="none" w:sz="0" w:space="0" w:color="auto"/>
        <w:bottom w:val="none" w:sz="0" w:space="0" w:color="auto"/>
        <w:right w:val="none" w:sz="0" w:space="0" w:color="auto"/>
      </w:divBdr>
      <w:divsChild>
        <w:div w:id="1058357880">
          <w:marLeft w:val="0"/>
          <w:marRight w:val="0"/>
          <w:marTop w:val="0"/>
          <w:marBottom w:val="0"/>
          <w:divBdr>
            <w:top w:val="none" w:sz="0" w:space="0" w:color="auto"/>
            <w:left w:val="none" w:sz="0" w:space="0" w:color="auto"/>
            <w:bottom w:val="none" w:sz="0" w:space="0" w:color="auto"/>
            <w:right w:val="none" w:sz="0" w:space="0" w:color="auto"/>
          </w:divBdr>
          <w:divsChild>
            <w:div w:id="493759746">
              <w:marLeft w:val="0"/>
              <w:marRight w:val="0"/>
              <w:marTop w:val="0"/>
              <w:marBottom w:val="0"/>
              <w:divBdr>
                <w:top w:val="none" w:sz="0" w:space="0" w:color="auto"/>
                <w:left w:val="none" w:sz="0" w:space="0" w:color="auto"/>
                <w:bottom w:val="none" w:sz="0" w:space="0" w:color="auto"/>
                <w:right w:val="none" w:sz="0" w:space="0" w:color="auto"/>
              </w:divBdr>
            </w:div>
          </w:divsChild>
        </w:div>
        <w:div w:id="1781486485">
          <w:marLeft w:val="0"/>
          <w:marRight w:val="0"/>
          <w:marTop w:val="0"/>
          <w:marBottom w:val="0"/>
          <w:divBdr>
            <w:top w:val="none" w:sz="0" w:space="0" w:color="auto"/>
            <w:left w:val="none" w:sz="0" w:space="0" w:color="auto"/>
            <w:bottom w:val="none" w:sz="0" w:space="0" w:color="auto"/>
            <w:right w:val="none" w:sz="0" w:space="0" w:color="auto"/>
          </w:divBdr>
          <w:divsChild>
            <w:div w:id="1543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5633">
      <w:bodyDiv w:val="1"/>
      <w:marLeft w:val="0"/>
      <w:marRight w:val="0"/>
      <w:marTop w:val="0"/>
      <w:marBottom w:val="0"/>
      <w:divBdr>
        <w:top w:val="none" w:sz="0" w:space="0" w:color="auto"/>
        <w:left w:val="none" w:sz="0" w:space="0" w:color="auto"/>
        <w:bottom w:val="none" w:sz="0" w:space="0" w:color="auto"/>
        <w:right w:val="none" w:sz="0" w:space="0" w:color="auto"/>
      </w:divBdr>
      <w:divsChild>
        <w:div w:id="1007176240">
          <w:marLeft w:val="0"/>
          <w:marRight w:val="0"/>
          <w:marTop w:val="0"/>
          <w:marBottom w:val="0"/>
          <w:divBdr>
            <w:top w:val="none" w:sz="0" w:space="0" w:color="auto"/>
            <w:left w:val="none" w:sz="0" w:space="0" w:color="auto"/>
            <w:bottom w:val="none" w:sz="0" w:space="0" w:color="auto"/>
            <w:right w:val="none" w:sz="0" w:space="0" w:color="auto"/>
          </w:divBdr>
          <w:divsChild>
            <w:div w:id="1511483511">
              <w:marLeft w:val="0"/>
              <w:marRight w:val="0"/>
              <w:marTop w:val="0"/>
              <w:marBottom w:val="0"/>
              <w:divBdr>
                <w:top w:val="none" w:sz="0" w:space="0" w:color="auto"/>
                <w:left w:val="none" w:sz="0" w:space="0" w:color="auto"/>
                <w:bottom w:val="none" w:sz="0" w:space="0" w:color="auto"/>
                <w:right w:val="none" w:sz="0" w:space="0" w:color="auto"/>
              </w:divBdr>
            </w:div>
          </w:divsChild>
        </w:div>
        <w:div w:id="1068264561">
          <w:marLeft w:val="0"/>
          <w:marRight w:val="0"/>
          <w:marTop w:val="0"/>
          <w:marBottom w:val="0"/>
          <w:divBdr>
            <w:top w:val="none" w:sz="0" w:space="0" w:color="auto"/>
            <w:left w:val="none" w:sz="0" w:space="0" w:color="auto"/>
            <w:bottom w:val="none" w:sz="0" w:space="0" w:color="auto"/>
            <w:right w:val="none" w:sz="0" w:space="0" w:color="auto"/>
          </w:divBdr>
          <w:divsChild>
            <w:div w:id="361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7697">
      <w:bodyDiv w:val="1"/>
      <w:marLeft w:val="0"/>
      <w:marRight w:val="0"/>
      <w:marTop w:val="0"/>
      <w:marBottom w:val="0"/>
      <w:divBdr>
        <w:top w:val="none" w:sz="0" w:space="0" w:color="auto"/>
        <w:left w:val="none" w:sz="0" w:space="0" w:color="auto"/>
        <w:bottom w:val="none" w:sz="0" w:space="0" w:color="auto"/>
        <w:right w:val="none" w:sz="0" w:space="0" w:color="auto"/>
      </w:divBdr>
      <w:divsChild>
        <w:div w:id="1646735798">
          <w:marLeft w:val="0"/>
          <w:marRight w:val="0"/>
          <w:marTop w:val="0"/>
          <w:marBottom w:val="0"/>
          <w:divBdr>
            <w:top w:val="none" w:sz="0" w:space="0" w:color="auto"/>
            <w:left w:val="none" w:sz="0" w:space="0" w:color="auto"/>
            <w:bottom w:val="none" w:sz="0" w:space="0" w:color="auto"/>
            <w:right w:val="none" w:sz="0" w:space="0" w:color="auto"/>
          </w:divBdr>
          <w:divsChild>
            <w:div w:id="1870991967">
              <w:marLeft w:val="0"/>
              <w:marRight w:val="0"/>
              <w:marTop w:val="0"/>
              <w:marBottom w:val="0"/>
              <w:divBdr>
                <w:top w:val="none" w:sz="0" w:space="0" w:color="auto"/>
                <w:left w:val="none" w:sz="0" w:space="0" w:color="auto"/>
                <w:bottom w:val="none" w:sz="0" w:space="0" w:color="auto"/>
                <w:right w:val="none" w:sz="0" w:space="0" w:color="auto"/>
              </w:divBdr>
            </w:div>
          </w:divsChild>
        </w:div>
        <w:div w:id="2067754969">
          <w:marLeft w:val="0"/>
          <w:marRight w:val="0"/>
          <w:marTop w:val="0"/>
          <w:marBottom w:val="0"/>
          <w:divBdr>
            <w:top w:val="none" w:sz="0" w:space="0" w:color="auto"/>
            <w:left w:val="none" w:sz="0" w:space="0" w:color="auto"/>
            <w:bottom w:val="none" w:sz="0" w:space="0" w:color="auto"/>
            <w:right w:val="none" w:sz="0" w:space="0" w:color="auto"/>
          </w:divBdr>
          <w:divsChild>
            <w:div w:id="1042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5859">
      <w:bodyDiv w:val="1"/>
      <w:marLeft w:val="0"/>
      <w:marRight w:val="0"/>
      <w:marTop w:val="0"/>
      <w:marBottom w:val="0"/>
      <w:divBdr>
        <w:top w:val="none" w:sz="0" w:space="0" w:color="auto"/>
        <w:left w:val="none" w:sz="0" w:space="0" w:color="auto"/>
        <w:bottom w:val="none" w:sz="0" w:space="0" w:color="auto"/>
        <w:right w:val="none" w:sz="0" w:space="0" w:color="auto"/>
      </w:divBdr>
      <w:divsChild>
        <w:div w:id="647982000">
          <w:marLeft w:val="0"/>
          <w:marRight w:val="0"/>
          <w:marTop w:val="0"/>
          <w:marBottom w:val="0"/>
          <w:divBdr>
            <w:top w:val="none" w:sz="0" w:space="0" w:color="auto"/>
            <w:left w:val="none" w:sz="0" w:space="0" w:color="auto"/>
            <w:bottom w:val="none" w:sz="0" w:space="0" w:color="auto"/>
            <w:right w:val="none" w:sz="0" w:space="0" w:color="auto"/>
          </w:divBdr>
          <w:divsChild>
            <w:div w:id="4062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821">
      <w:bodyDiv w:val="1"/>
      <w:marLeft w:val="0"/>
      <w:marRight w:val="0"/>
      <w:marTop w:val="0"/>
      <w:marBottom w:val="0"/>
      <w:divBdr>
        <w:top w:val="none" w:sz="0" w:space="0" w:color="auto"/>
        <w:left w:val="none" w:sz="0" w:space="0" w:color="auto"/>
        <w:bottom w:val="none" w:sz="0" w:space="0" w:color="auto"/>
        <w:right w:val="none" w:sz="0" w:space="0" w:color="auto"/>
      </w:divBdr>
      <w:divsChild>
        <w:div w:id="1368947773">
          <w:marLeft w:val="0"/>
          <w:marRight w:val="0"/>
          <w:marTop w:val="0"/>
          <w:marBottom w:val="0"/>
          <w:divBdr>
            <w:top w:val="none" w:sz="0" w:space="0" w:color="auto"/>
            <w:left w:val="none" w:sz="0" w:space="0" w:color="auto"/>
            <w:bottom w:val="none" w:sz="0" w:space="0" w:color="auto"/>
            <w:right w:val="none" w:sz="0" w:space="0" w:color="auto"/>
          </w:divBdr>
          <w:divsChild>
            <w:div w:id="1586256344">
              <w:marLeft w:val="0"/>
              <w:marRight w:val="0"/>
              <w:marTop w:val="0"/>
              <w:marBottom w:val="0"/>
              <w:divBdr>
                <w:top w:val="none" w:sz="0" w:space="0" w:color="auto"/>
                <w:left w:val="none" w:sz="0" w:space="0" w:color="auto"/>
                <w:bottom w:val="none" w:sz="0" w:space="0" w:color="auto"/>
                <w:right w:val="none" w:sz="0" w:space="0" w:color="auto"/>
              </w:divBdr>
            </w:div>
          </w:divsChild>
        </w:div>
        <w:div w:id="1922592778">
          <w:marLeft w:val="0"/>
          <w:marRight w:val="0"/>
          <w:marTop w:val="0"/>
          <w:marBottom w:val="0"/>
          <w:divBdr>
            <w:top w:val="none" w:sz="0" w:space="0" w:color="auto"/>
            <w:left w:val="none" w:sz="0" w:space="0" w:color="auto"/>
            <w:bottom w:val="none" w:sz="0" w:space="0" w:color="auto"/>
            <w:right w:val="none" w:sz="0" w:space="0" w:color="auto"/>
          </w:divBdr>
          <w:divsChild>
            <w:div w:id="382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9831">
      <w:bodyDiv w:val="1"/>
      <w:marLeft w:val="0"/>
      <w:marRight w:val="0"/>
      <w:marTop w:val="0"/>
      <w:marBottom w:val="0"/>
      <w:divBdr>
        <w:top w:val="none" w:sz="0" w:space="0" w:color="auto"/>
        <w:left w:val="none" w:sz="0" w:space="0" w:color="auto"/>
        <w:bottom w:val="none" w:sz="0" w:space="0" w:color="auto"/>
        <w:right w:val="none" w:sz="0" w:space="0" w:color="auto"/>
      </w:divBdr>
    </w:div>
    <w:div w:id="1999990949">
      <w:bodyDiv w:val="1"/>
      <w:marLeft w:val="0"/>
      <w:marRight w:val="0"/>
      <w:marTop w:val="0"/>
      <w:marBottom w:val="0"/>
      <w:divBdr>
        <w:top w:val="none" w:sz="0" w:space="0" w:color="auto"/>
        <w:left w:val="none" w:sz="0" w:space="0" w:color="auto"/>
        <w:bottom w:val="none" w:sz="0" w:space="0" w:color="auto"/>
        <w:right w:val="none" w:sz="0" w:space="0" w:color="auto"/>
      </w:divBdr>
      <w:divsChild>
        <w:div w:id="1049575571">
          <w:marLeft w:val="0"/>
          <w:marRight w:val="0"/>
          <w:marTop w:val="0"/>
          <w:marBottom w:val="0"/>
          <w:divBdr>
            <w:top w:val="none" w:sz="0" w:space="0" w:color="auto"/>
            <w:left w:val="none" w:sz="0" w:space="0" w:color="auto"/>
            <w:bottom w:val="none" w:sz="0" w:space="0" w:color="auto"/>
            <w:right w:val="none" w:sz="0" w:space="0" w:color="auto"/>
          </w:divBdr>
          <w:divsChild>
            <w:div w:id="1434206614">
              <w:marLeft w:val="0"/>
              <w:marRight w:val="0"/>
              <w:marTop w:val="0"/>
              <w:marBottom w:val="0"/>
              <w:divBdr>
                <w:top w:val="none" w:sz="0" w:space="0" w:color="auto"/>
                <w:left w:val="none" w:sz="0" w:space="0" w:color="auto"/>
                <w:bottom w:val="none" w:sz="0" w:space="0" w:color="auto"/>
                <w:right w:val="none" w:sz="0" w:space="0" w:color="auto"/>
              </w:divBdr>
            </w:div>
          </w:divsChild>
        </w:div>
        <w:div w:id="1588730711">
          <w:marLeft w:val="0"/>
          <w:marRight w:val="0"/>
          <w:marTop w:val="0"/>
          <w:marBottom w:val="0"/>
          <w:divBdr>
            <w:top w:val="none" w:sz="0" w:space="0" w:color="auto"/>
            <w:left w:val="none" w:sz="0" w:space="0" w:color="auto"/>
            <w:bottom w:val="none" w:sz="0" w:space="0" w:color="auto"/>
            <w:right w:val="none" w:sz="0" w:space="0" w:color="auto"/>
          </w:divBdr>
          <w:divsChild>
            <w:div w:id="15525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358">
      <w:bodyDiv w:val="1"/>
      <w:marLeft w:val="0"/>
      <w:marRight w:val="0"/>
      <w:marTop w:val="0"/>
      <w:marBottom w:val="0"/>
      <w:divBdr>
        <w:top w:val="none" w:sz="0" w:space="0" w:color="auto"/>
        <w:left w:val="none" w:sz="0" w:space="0" w:color="auto"/>
        <w:bottom w:val="none" w:sz="0" w:space="0" w:color="auto"/>
        <w:right w:val="none" w:sz="0" w:space="0" w:color="auto"/>
      </w:divBdr>
      <w:divsChild>
        <w:div w:id="1351833493">
          <w:marLeft w:val="0"/>
          <w:marRight w:val="0"/>
          <w:marTop w:val="0"/>
          <w:marBottom w:val="0"/>
          <w:divBdr>
            <w:top w:val="none" w:sz="0" w:space="0" w:color="auto"/>
            <w:left w:val="none" w:sz="0" w:space="0" w:color="auto"/>
            <w:bottom w:val="none" w:sz="0" w:space="0" w:color="auto"/>
            <w:right w:val="none" w:sz="0" w:space="0" w:color="auto"/>
          </w:divBdr>
          <w:divsChild>
            <w:div w:id="1981761807">
              <w:marLeft w:val="0"/>
              <w:marRight w:val="0"/>
              <w:marTop w:val="0"/>
              <w:marBottom w:val="0"/>
              <w:divBdr>
                <w:top w:val="none" w:sz="0" w:space="0" w:color="auto"/>
                <w:left w:val="none" w:sz="0" w:space="0" w:color="auto"/>
                <w:bottom w:val="none" w:sz="0" w:space="0" w:color="auto"/>
                <w:right w:val="none" w:sz="0" w:space="0" w:color="auto"/>
              </w:divBdr>
            </w:div>
          </w:divsChild>
        </w:div>
        <w:div w:id="1690065659">
          <w:marLeft w:val="0"/>
          <w:marRight w:val="0"/>
          <w:marTop w:val="0"/>
          <w:marBottom w:val="0"/>
          <w:divBdr>
            <w:top w:val="none" w:sz="0" w:space="0" w:color="auto"/>
            <w:left w:val="none" w:sz="0" w:space="0" w:color="auto"/>
            <w:bottom w:val="none" w:sz="0" w:space="0" w:color="auto"/>
            <w:right w:val="none" w:sz="0" w:space="0" w:color="auto"/>
          </w:divBdr>
          <w:divsChild>
            <w:div w:id="1711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36B3-7834-4381-BE7D-2EA0204B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8949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Anlage  1</vt:lpstr>
    </vt:vector>
  </TitlesOfParts>
  <Company>Bundesministerium für Wirtschaft und Technologie</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DAkkS</dc:creator>
  <cp:keywords/>
  <cp:lastModifiedBy>Karg, Annette</cp:lastModifiedBy>
  <cp:revision>5</cp:revision>
  <cp:lastPrinted>2014-04-29T13:00:00Z</cp:lastPrinted>
  <dcterms:created xsi:type="dcterms:W3CDTF">2020-03-24T10:52:00Z</dcterms:created>
  <dcterms:modified xsi:type="dcterms:W3CDTF">2021-02-11T13:27:00Z</dcterms:modified>
</cp:coreProperties>
</file>